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47FD0B2C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B0763A">
        <w:rPr>
          <w:rFonts w:ascii="Tahoma" w:eastAsia="Calibri" w:hAnsi="Tahoma" w:cs="Tahoma"/>
          <w:sz w:val="24"/>
          <w:szCs w:val="24"/>
        </w:rPr>
        <w:t>11</w:t>
      </w:r>
      <w:r w:rsidR="00776AE0">
        <w:rPr>
          <w:rFonts w:ascii="Tahoma" w:eastAsia="Calibri" w:hAnsi="Tahoma" w:cs="Tahoma"/>
          <w:sz w:val="24"/>
          <w:szCs w:val="24"/>
        </w:rPr>
        <w:t>.2</w:t>
      </w:r>
      <w:r w:rsidR="00B0763A">
        <w:rPr>
          <w:rFonts w:ascii="Tahoma" w:eastAsia="Calibri" w:hAnsi="Tahoma" w:cs="Tahoma"/>
          <w:sz w:val="24"/>
          <w:szCs w:val="24"/>
        </w:rPr>
        <w:t>0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2024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414C51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006A0A8B" w:rsidR="00437D4E" w:rsidRPr="005259FE" w:rsidRDefault="00B5534E" w:rsidP="373DA4EF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  <w:r w:rsidR="12C0D0C9" w:rsidRPr="005259FE">
        <w:rPr>
          <w:rFonts w:ascii="Tahoma" w:hAnsi="Tahoma" w:cs="Tahoma"/>
          <w:b/>
          <w:bCs/>
          <w:spacing w:val="20"/>
          <w:sz w:val="24"/>
          <w:szCs w:val="24"/>
        </w:rPr>
        <w:t>Jennica Elwell</w:t>
      </w:r>
      <w:r w:rsidR="1D1C5CB0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(Auth)</w:t>
      </w:r>
      <w:r w:rsidR="12C0D0C9" w:rsidRPr="005259FE">
        <w:rPr>
          <w:rFonts w:ascii="Tahoma" w:hAnsi="Tahoma" w:cs="Tahoma"/>
          <w:b/>
          <w:bCs/>
          <w:spacing w:val="20"/>
          <w:sz w:val="24"/>
          <w:szCs w:val="24"/>
        </w:rPr>
        <w:t>, Preston Pennington</w:t>
      </w:r>
      <w:r w:rsidR="3CAB293C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</w:t>
      </w:r>
      <w:r w:rsidR="52F668A9" w:rsidRPr="005259FE">
        <w:rPr>
          <w:rFonts w:ascii="Tahoma" w:hAnsi="Tahoma" w:cs="Tahoma"/>
          <w:b/>
          <w:bCs/>
          <w:spacing w:val="20"/>
          <w:sz w:val="24"/>
          <w:szCs w:val="24"/>
        </w:rPr>
        <w:t>(Auth)</w:t>
      </w:r>
      <w:r w:rsidR="12C0D0C9" w:rsidRPr="005259FE">
        <w:rPr>
          <w:rFonts w:ascii="Tahoma" w:hAnsi="Tahoma" w:cs="Tahoma"/>
          <w:b/>
          <w:bCs/>
          <w:spacing w:val="20"/>
          <w:sz w:val="24"/>
          <w:szCs w:val="24"/>
        </w:rPr>
        <w:t>, Jacqulyn Alexander</w:t>
      </w:r>
      <w:r w:rsidR="06589986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(Auth)</w:t>
      </w:r>
      <w:r w:rsidR="12C0D0C9" w:rsidRPr="005259FE">
        <w:rPr>
          <w:rFonts w:ascii="Tahoma" w:hAnsi="Tahoma" w:cs="Tahoma"/>
          <w:b/>
          <w:bCs/>
          <w:spacing w:val="20"/>
          <w:sz w:val="24"/>
          <w:szCs w:val="24"/>
        </w:rPr>
        <w:t>, Joscelyn Niski</w:t>
      </w:r>
      <w:r w:rsidR="55AD5D2F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(Auth)</w:t>
      </w:r>
      <w:r w:rsidR="12C0D0C9" w:rsidRPr="005259FE">
        <w:rPr>
          <w:rFonts w:ascii="Tahoma" w:hAnsi="Tahoma" w:cs="Tahoma"/>
          <w:b/>
          <w:bCs/>
          <w:spacing w:val="20"/>
          <w:sz w:val="24"/>
          <w:szCs w:val="24"/>
        </w:rPr>
        <w:t>, Dan Ausec</w:t>
      </w:r>
      <w:r w:rsidR="1332924F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(Auth)</w:t>
      </w:r>
      <w:r w:rsidR="12C0D0C9" w:rsidRPr="005259FE">
        <w:rPr>
          <w:rFonts w:ascii="Tahoma" w:hAnsi="Tahoma" w:cs="Tahoma"/>
          <w:b/>
          <w:bCs/>
          <w:spacing w:val="20"/>
          <w:sz w:val="24"/>
          <w:szCs w:val="24"/>
        </w:rPr>
        <w:t>, Jen Tobias</w:t>
      </w:r>
      <w:r w:rsidR="5364627D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(WPPD)</w:t>
      </w:r>
      <w:r w:rsidR="12C0D0C9" w:rsidRPr="373DA4EF">
        <w:rPr>
          <w:rFonts w:ascii="Tahoma" w:hAnsi="Tahoma" w:cs="Tahoma"/>
          <w:b/>
          <w:bCs/>
          <w:spacing w:val="20"/>
          <w:sz w:val="24"/>
          <w:szCs w:val="24"/>
        </w:rPr>
        <w:t>, Rich Suarez</w:t>
      </w:r>
      <w:r w:rsidR="44B1A6CE"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 (CSPD)</w:t>
      </w:r>
      <w:r w:rsidR="12C0D0C9" w:rsidRPr="373DA4EF">
        <w:rPr>
          <w:rFonts w:ascii="Tahoma" w:hAnsi="Tahoma" w:cs="Tahoma"/>
          <w:b/>
          <w:bCs/>
          <w:spacing w:val="20"/>
          <w:sz w:val="24"/>
          <w:szCs w:val="24"/>
        </w:rPr>
        <w:t>, Jesse Avery</w:t>
      </w:r>
      <w:r w:rsidR="0F2CCB02"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 (CCPD)</w:t>
      </w:r>
      <w:r w:rsidR="12C0D0C9" w:rsidRPr="373DA4EF">
        <w:rPr>
          <w:rFonts w:ascii="Tahoma" w:hAnsi="Tahoma" w:cs="Tahoma"/>
          <w:b/>
          <w:bCs/>
          <w:spacing w:val="20"/>
          <w:sz w:val="24"/>
          <w:szCs w:val="24"/>
        </w:rPr>
        <w:t>, Roger Coker</w:t>
      </w:r>
      <w:r w:rsidR="7A082549"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 (TCSO)</w:t>
      </w:r>
      <w:r w:rsidR="12C0D0C9" w:rsidRPr="373DA4EF">
        <w:rPr>
          <w:rFonts w:ascii="Tahoma" w:hAnsi="Tahoma" w:cs="Tahoma"/>
          <w:b/>
          <w:bCs/>
          <w:spacing w:val="20"/>
          <w:sz w:val="24"/>
          <w:szCs w:val="24"/>
        </w:rPr>
        <w:t>,</w:t>
      </w:r>
      <w:r w:rsidR="5F2FC3D9"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 John Lofgren</w:t>
      </w:r>
      <w:r w:rsidR="111F3588"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 (Auth)</w:t>
      </w:r>
      <w:r w:rsidR="5F2FC3D9"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3C5E34A0" w:rsidRPr="373DA4EF">
        <w:rPr>
          <w:rFonts w:ascii="Tahoma" w:hAnsi="Tahoma" w:cs="Tahoma"/>
          <w:b/>
          <w:bCs/>
          <w:spacing w:val="20"/>
          <w:sz w:val="24"/>
          <w:szCs w:val="24"/>
        </w:rPr>
        <w:t>Kyla Gingrich</w:t>
      </w:r>
      <w:r w:rsidR="3763736B"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 (EPSO)</w:t>
      </w:r>
      <w:r w:rsidR="3C5E34A0" w:rsidRPr="373DA4EF">
        <w:rPr>
          <w:rFonts w:ascii="Tahoma" w:hAnsi="Tahoma" w:cs="Tahoma"/>
          <w:b/>
          <w:bCs/>
          <w:spacing w:val="20"/>
          <w:sz w:val="24"/>
          <w:szCs w:val="24"/>
        </w:rPr>
        <w:t>, Meighan Powell</w:t>
      </w:r>
      <w:r w:rsidR="60339EFF"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 (EPSO)</w:t>
      </w:r>
      <w:r w:rsidR="3C5E34A0" w:rsidRPr="373DA4EF">
        <w:rPr>
          <w:rFonts w:ascii="Tahoma" w:hAnsi="Tahoma" w:cs="Tahoma"/>
          <w:b/>
          <w:bCs/>
          <w:spacing w:val="20"/>
          <w:sz w:val="24"/>
          <w:szCs w:val="24"/>
        </w:rPr>
        <w:t>, Harlee Lanier</w:t>
      </w:r>
      <w:r w:rsidR="3015C7A3"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 (CSPD)</w:t>
      </w:r>
      <w:r w:rsidR="3C5E34A0" w:rsidRPr="373DA4EF">
        <w:rPr>
          <w:rFonts w:ascii="Tahoma" w:hAnsi="Tahoma" w:cs="Tahoma"/>
          <w:b/>
          <w:bCs/>
          <w:spacing w:val="20"/>
          <w:sz w:val="24"/>
          <w:szCs w:val="24"/>
        </w:rPr>
        <w:t>, Dana Heckman</w:t>
      </w:r>
      <w:r w:rsidR="63F09EBA"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 (CSPD)</w:t>
      </w:r>
    </w:p>
    <w:p w14:paraId="3BF72B25" w14:textId="77777777" w:rsidR="004945BD" w:rsidRPr="004945BD" w:rsidRDefault="004945BD" w:rsidP="373DA4EF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373DA4E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373DA4EF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373DA4EF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4A234E31" w14:textId="6BC8B581" w:rsidR="00F36AD9" w:rsidRPr="00F40DDB" w:rsidRDefault="000D5F35" w:rsidP="373DA4EF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373DA4EF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2460F0" w:rsidRPr="373DA4EF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B0763A" w:rsidRPr="373DA4EF">
        <w:rPr>
          <w:rFonts w:ascii="Tahoma" w:hAnsi="Tahoma" w:cs="Tahoma"/>
          <w:color w:val="000000" w:themeColor="text1"/>
          <w:spacing w:val="20"/>
          <w:sz w:val="24"/>
          <w:szCs w:val="24"/>
        </w:rPr>
        <w:t>9</w:t>
      </w:r>
      <w:r w:rsidR="002460F0" w:rsidRPr="373DA4EF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 w:rsidRPr="373DA4EF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B0763A" w:rsidRPr="373DA4EF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2460F0" w:rsidRPr="373DA4EF">
        <w:rPr>
          <w:rFonts w:ascii="Tahoma" w:hAnsi="Tahoma" w:cs="Tahoma"/>
          <w:color w:val="000000" w:themeColor="text1"/>
          <w:spacing w:val="20"/>
          <w:sz w:val="24"/>
          <w:szCs w:val="24"/>
        </w:rPr>
        <w:t>.24</w:t>
      </w:r>
      <w:r w:rsidR="009C14F2" w:rsidRPr="373DA4EF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373DA4EF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45B14E82" w14:textId="6BC8B581" w:rsidR="00F36AD9" w:rsidRPr="00F40DDB" w:rsidRDefault="00E96FC3" w:rsidP="373DA4EF">
      <w:pPr>
        <w:pStyle w:val="ListParagraph"/>
        <w:numPr>
          <w:ilvl w:val="2"/>
          <w:numId w:val="29"/>
        </w:numPr>
        <w:spacing w:after="0" w:line="360" w:lineRule="auto"/>
        <w:rPr>
          <w:rFonts w:ascii="Tahoma" w:hAnsi="Tahoma" w:cs="Tahoma"/>
          <w:color w:val="FFFFFF" w:themeColor="background1"/>
          <w:spacing w:val="20"/>
          <w:sz w:val="24"/>
          <w:szCs w:val="24"/>
        </w:rPr>
      </w:pPr>
      <w:r w:rsidRPr="373DA4EF">
        <w:rPr>
          <w:rFonts w:ascii="Tahoma" w:hAnsi="Tahoma" w:cs="Tahoma"/>
          <w:spacing w:val="20"/>
          <w:sz w:val="24"/>
          <w:szCs w:val="24"/>
        </w:rPr>
        <w:t xml:space="preserve">Motion: </w:t>
      </w:r>
      <w:r w:rsidR="50619EC1" w:rsidRPr="373DA4EF">
        <w:rPr>
          <w:rFonts w:ascii="Tahoma" w:hAnsi="Tahoma" w:cs="Tahoma"/>
          <w:spacing w:val="20"/>
          <w:sz w:val="24"/>
          <w:szCs w:val="24"/>
        </w:rPr>
        <w:t>Roger</w:t>
      </w:r>
      <w:r w:rsidR="12B984D1" w:rsidRPr="373DA4EF">
        <w:rPr>
          <w:rFonts w:ascii="Tahoma" w:hAnsi="Tahoma" w:cs="Tahoma"/>
          <w:spacing w:val="20"/>
          <w:sz w:val="24"/>
          <w:szCs w:val="24"/>
        </w:rPr>
        <w:t xml:space="preserve"> Coker</w:t>
      </w:r>
      <w:r w:rsidR="50619EC1" w:rsidRPr="373DA4EF">
        <w:rPr>
          <w:rFonts w:ascii="Tahoma" w:hAnsi="Tahoma" w:cs="Tahoma"/>
          <w:spacing w:val="20"/>
          <w:sz w:val="24"/>
          <w:szCs w:val="24"/>
        </w:rPr>
        <w:t xml:space="preserve"> </w:t>
      </w:r>
    </w:p>
    <w:p w14:paraId="0268BFC1" w14:textId="6BC8B581" w:rsidR="00F36AD9" w:rsidRPr="00F40DDB" w:rsidRDefault="00E96FC3" w:rsidP="373DA4EF">
      <w:pPr>
        <w:pStyle w:val="ListParagraph"/>
        <w:numPr>
          <w:ilvl w:val="2"/>
          <w:numId w:val="29"/>
        </w:numPr>
        <w:spacing w:after="0" w:line="360" w:lineRule="auto"/>
        <w:rPr>
          <w:rFonts w:ascii="Tahoma" w:hAnsi="Tahoma" w:cs="Tahoma"/>
          <w:color w:val="FFFFFF" w:themeColor="background1"/>
          <w:spacing w:val="20"/>
          <w:sz w:val="24"/>
          <w:szCs w:val="24"/>
        </w:rPr>
      </w:pPr>
      <w:r w:rsidRPr="373DA4EF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="4659BED0" w:rsidRPr="373DA4EF">
        <w:rPr>
          <w:rFonts w:ascii="Tahoma" w:hAnsi="Tahoma" w:cs="Tahoma"/>
          <w:spacing w:val="20"/>
          <w:sz w:val="24"/>
          <w:szCs w:val="24"/>
        </w:rPr>
        <w:t xml:space="preserve">Jesse </w:t>
      </w:r>
      <w:r w:rsidR="46DD25EA" w:rsidRPr="373DA4EF">
        <w:rPr>
          <w:rFonts w:ascii="Tahoma" w:hAnsi="Tahoma" w:cs="Tahoma"/>
          <w:spacing w:val="20"/>
          <w:sz w:val="24"/>
          <w:szCs w:val="24"/>
        </w:rPr>
        <w:t xml:space="preserve">Avery </w:t>
      </w:r>
    </w:p>
    <w:p w14:paraId="49F50048" w14:textId="77777777" w:rsidR="000D5F35" w:rsidRDefault="000D5F35" w:rsidP="373DA4EF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373DA4EF">
        <w:rPr>
          <w:rFonts w:ascii="Tahoma" w:hAnsi="Tahoma" w:cs="Tahoma"/>
          <w:b/>
          <w:bCs/>
          <w:spacing w:val="20"/>
          <w:sz w:val="24"/>
          <w:szCs w:val="24"/>
        </w:rPr>
        <w:t>Dispatch Review Comm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ittee Items</w:t>
      </w:r>
    </w:p>
    <w:p w14:paraId="4B25F7BD" w14:textId="060FA7AE" w:rsidR="00094C70" w:rsidRDefault="00094C70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Pro</w:t>
      </w:r>
      <w:r w:rsidR="00512E71">
        <w:rPr>
          <w:rFonts w:ascii="Tahoma" w:hAnsi="Tahoma" w:cs="Tahoma"/>
          <w:spacing w:val="20"/>
          <w:sz w:val="24"/>
          <w:szCs w:val="24"/>
        </w:rPr>
        <w:t>QA</w:t>
      </w:r>
      <w:r>
        <w:rPr>
          <w:rFonts w:ascii="Tahoma" w:hAnsi="Tahoma" w:cs="Tahoma"/>
          <w:spacing w:val="20"/>
          <w:sz w:val="24"/>
          <w:szCs w:val="24"/>
        </w:rPr>
        <w:t xml:space="preserve"> Upd</w:t>
      </w:r>
      <w:r w:rsidR="002A1A9E">
        <w:rPr>
          <w:rFonts w:ascii="Tahoma" w:hAnsi="Tahoma" w:cs="Tahoma"/>
          <w:spacing w:val="20"/>
          <w:sz w:val="24"/>
          <w:szCs w:val="24"/>
        </w:rPr>
        <w:t>ate Go</w:t>
      </w:r>
      <w:r w:rsidR="001A116C">
        <w:rPr>
          <w:rFonts w:ascii="Tahoma" w:hAnsi="Tahoma" w:cs="Tahoma"/>
          <w:spacing w:val="20"/>
          <w:sz w:val="24"/>
          <w:szCs w:val="24"/>
        </w:rPr>
        <w:t>-</w:t>
      </w:r>
      <w:r w:rsidR="002A1A9E">
        <w:rPr>
          <w:rFonts w:ascii="Tahoma" w:hAnsi="Tahoma" w:cs="Tahoma"/>
          <w:spacing w:val="20"/>
          <w:sz w:val="24"/>
          <w:szCs w:val="24"/>
        </w:rPr>
        <w:t>Live</w:t>
      </w:r>
      <w:r w:rsidR="001A116C">
        <w:rPr>
          <w:rFonts w:ascii="Tahoma" w:hAnsi="Tahoma" w:cs="Tahoma"/>
          <w:spacing w:val="20"/>
          <w:sz w:val="24"/>
          <w:szCs w:val="24"/>
        </w:rPr>
        <w:t xml:space="preserve"> Date </w:t>
      </w:r>
      <w:r>
        <w:rPr>
          <w:rFonts w:ascii="Tahoma" w:hAnsi="Tahoma" w:cs="Tahoma"/>
          <w:spacing w:val="20"/>
          <w:sz w:val="24"/>
          <w:szCs w:val="24"/>
        </w:rPr>
        <w:t>- Joscelyn Niski</w:t>
      </w:r>
    </w:p>
    <w:p w14:paraId="648F6BC6" w14:textId="56D95D13" w:rsidR="00ED2A04" w:rsidRDefault="12CB7F24" w:rsidP="53E6A82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December 10</w:t>
      </w:r>
      <w:r w:rsidRPr="36F1E23B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go-live date. Dan will send determinant changes spreadsheet to CSPD and EPSO to review.</w:t>
      </w:r>
    </w:p>
    <w:p w14:paraId="53443D6B" w14:textId="4520FDD7" w:rsidR="00ED2A04" w:rsidRDefault="7D29310E" w:rsidP="3432298C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Medical: </w:t>
      </w:r>
      <w:r w:rsidR="4268CC5A">
        <w:rPr>
          <w:rFonts w:ascii="Tahoma" w:hAnsi="Tahoma" w:cs="Tahoma"/>
          <w:spacing w:val="20"/>
          <w:sz w:val="24"/>
          <w:szCs w:val="24"/>
        </w:rPr>
        <w:t xml:space="preserve">Protocol 17 </w:t>
      </w:r>
      <w:r w:rsidR="5331F5E5">
        <w:rPr>
          <w:rFonts w:ascii="Tahoma" w:hAnsi="Tahoma" w:cs="Tahoma"/>
          <w:spacing w:val="20"/>
          <w:sz w:val="24"/>
          <w:szCs w:val="24"/>
        </w:rPr>
        <w:t>jurisdictionally</w:t>
      </w:r>
      <w:r w:rsidR="4268CC5A">
        <w:rPr>
          <w:rFonts w:ascii="Tahoma" w:hAnsi="Tahoma" w:cs="Tahoma"/>
          <w:spacing w:val="20"/>
          <w:sz w:val="24"/>
          <w:szCs w:val="24"/>
        </w:rPr>
        <w:t xml:space="preserve"> approved question on weight</w:t>
      </w:r>
    </w:p>
    <w:p w14:paraId="4F1F5901" w14:textId="19F27834" w:rsidR="00ED2A04" w:rsidRDefault="7D29310E" w:rsidP="3432298C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CSPD, EPSO, CCPD will follow up with local FD</w:t>
      </w:r>
      <w:r w:rsidR="55C87538">
        <w:rPr>
          <w:rFonts w:ascii="Tahoma" w:hAnsi="Tahoma" w:cs="Tahoma"/>
          <w:spacing w:val="20"/>
          <w:sz w:val="24"/>
          <w:szCs w:val="24"/>
        </w:rPr>
        <w:t xml:space="preserve"> to determine if they will be using it</w:t>
      </w:r>
      <w:r>
        <w:rPr>
          <w:rFonts w:ascii="Tahoma" w:hAnsi="Tahoma" w:cs="Tahoma"/>
          <w:spacing w:val="20"/>
          <w:sz w:val="24"/>
          <w:szCs w:val="24"/>
        </w:rPr>
        <w:t xml:space="preserve">. </w:t>
      </w:r>
      <w:r w:rsidR="03B17220">
        <w:rPr>
          <w:rFonts w:ascii="Tahoma" w:hAnsi="Tahoma" w:cs="Tahoma"/>
          <w:spacing w:val="20"/>
          <w:sz w:val="24"/>
          <w:szCs w:val="24"/>
        </w:rPr>
        <w:t xml:space="preserve">WPPD will not be </w:t>
      </w:r>
      <w:r w:rsidR="6B110860">
        <w:rPr>
          <w:rFonts w:ascii="Tahoma" w:hAnsi="Tahoma" w:cs="Tahoma"/>
          <w:spacing w:val="20"/>
          <w:sz w:val="24"/>
          <w:szCs w:val="24"/>
        </w:rPr>
        <w:t>using it</w:t>
      </w:r>
      <w:r w:rsidR="03B17220">
        <w:rPr>
          <w:rFonts w:ascii="Tahoma" w:hAnsi="Tahoma" w:cs="Tahoma"/>
          <w:spacing w:val="20"/>
          <w:sz w:val="24"/>
          <w:szCs w:val="24"/>
        </w:rPr>
        <w:t xml:space="preserve">. </w:t>
      </w:r>
    </w:p>
    <w:p w14:paraId="5F5E0857" w14:textId="7396F519" w:rsidR="12CB7F24" w:rsidRDefault="12CB7F24" w:rsidP="53E6A82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3E6A823">
        <w:rPr>
          <w:rFonts w:ascii="Tahoma" w:hAnsi="Tahoma" w:cs="Tahoma"/>
          <w:sz w:val="24"/>
          <w:szCs w:val="24"/>
        </w:rPr>
        <w:t xml:space="preserve">Fire Update: </w:t>
      </w:r>
      <w:r w:rsidR="3627D342" w:rsidRPr="53E6A823">
        <w:rPr>
          <w:rFonts w:ascii="Tahoma" w:hAnsi="Tahoma" w:cs="Tahoma"/>
          <w:sz w:val="24"/>
          <w:szCs w:val="24"/>
        </w:rPr>
        <w:t xml:space="preserve">There are some ECHO-level changes. Joscelyn will send out the release notes. </w:t>
      </w:r>
    </w:p>
    <w:p w14:paraId="5A41F563" w14:textId="2C26A8BA" w:rsidR="12CB7F24" w:rsidRDefault="3627D342" w:rsidP="53E6A82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3E6A823">
        <w:rPr>
          <w:rFonts w:ascii="Tahoma" w:hAnsi="Tahoma" w:cs="Tahoma"/>
          <w:sz w:val="24"/>
          <w:szCs w:val="24"/>
        </w:rPr>
        <w:lastRenderedPageBreak/>
        <w:t xml:space="preserve">Police Update: Jennica has a document prepared to send out for the updates to Police. </w:t>
      </w:r>
      <w:r w:rsidR="6E704EC5" w:rsidRPr="53E6A823">
        <w:rPr>
          <w:rFonts w:ascii="Tahoma" w:hAnsi="Tahoma" w:cs="Tahoma"/>
          <w:sz w:val="24"/>
          <w:szCs w:val="24"/>
        </w:rPr>
        <w:t xml:space="preserve"> </w:t>
      </w:r>
    </w:p>
    <w:p w14:paraId="394C2870" w14:textId="7716B8A9" w:rsidR="001A116C" w:rsidRDefault="001A116C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2025 Classes</w:t>
      </w:r>
      <w:r w:rsidR="00E372FB">
        <w:rPr>
          <w:rFonts w:ascii="Tahoma" w:hAnsi="Tahoma" w:cs="Tahoma"/>
          <w:spacing w:val="20"/>
          <w:sz w:val="24"/>
          <w:szCs w:val="24"/>
        </w:rPr>
        <w:t>- Joscelyn Niski</w:t>
      </w:r>
    </w:p>
    <w:p w14:paraId="4F32868E" w14:textId="527F903A" w:rsidR="647E266D" w:rsidRDefault="647E266D" w:rsidP="36F1E23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7AF0D5C1">
        <w:rPr>
          <w:rFonts w:ascii="Tahoma" w:hAnsi="Tahoma" w:cs="Tahoma"/>
          <w:sz w:val="24"/>
          <w:szCs w:val="24"/>
        </w:rPr>
        <w:t xml:space="preserve">John will </w:t>
      </w:r>
      <w:r w:rsidR="6A82EE04" w:rsidRPr="7AF0D5C1">
        <w:rPr>
          <w:rFonts w:ascii="Tahoma" w:hAnsi="Tahoma" w:cs="Tahoma"/>
          <w:sz w:val="24"/>
          <w:szCs w:val="24"/>
        </w:rPr>
        <w:t>be teaching a Q Class at the Authority in 2025.</w:t>
      </w:r>
    </w:p>
    <w:p w14:paraId="52561EFD" w14:textId="230D4F49" w:rsidR="647E266D" w:rsidRDefault="647E266D" w:rsidP="36F1E23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7AF0D5C1">
        <w:rPr>
          <w:rFonts w:ascii="Tahoma" w:hAnsi="Tahoma" w:cs="Tahoma"/>
          <w:sz w:val="24"/>
          <w:szCs w:val="24"/>
        </w:rPr>
        <w:t>CSPD</w:t>
      </w:r>
      <w:r w:rsidR="03B0B7DF" w:rsidRPr="7AF0D5C1">
        <w:rPr>
          <w:rFonts w:ascii="Tahoma" w:hAnsi="Tahoma" w:cs="Tahoma"/>
          <w:sz w:val="24"/>
          <w:szCs w:val="24"/>
        </w:rPr>
        <w:t xml:space="preserve">, </w:t>
      </w:r>
      <w:r w:rsidRPr="7AF0D5C1">
        <w:rPr>
          <w:rFonts w:ascii="Tahoma" w:hAnsi="Tahoma" w:cs="Tahoma"/>
          <w:sz w:val="24"/>
          <w:szCs w:val="24"/>
        </w:rPr>
        <w:t xml:space="preserve">EPSO, </w:t>
      </w:r>
      <w:r w:rsidR="56D511C3" w:rsidRPr="7AF0D5C1">
        <w:rPr>
          <w:rFonts w:ascii="Tahoma" w:hAnsi="Tahoma" w:cs="Tahoma"/>
          <w:sz w:val="24"/>
          <w:szCs w:val="24"/>
        </w:rPr>
        <w:t>WPPD, CCPD all have interest in sending attendees or auditors.</w:t>
      </w:r>
      <w:r w:rsidRPr="7AF0D5C1">
        <w:rPr>
          <w:rFonts w:ascii="Tahoma" w:hAnsi="Tahoma" w:cs="Tahoma"/>
          <w:sz w:val="24"/>
          <w:szCs w:val="24"/>
        </w:rPr>
        <w:t xml:space="preserve"> </w:t>
      </w:r>
      <w:r w:rsidR="4EAD01B4" w:rsidRPr="7AF0D5C1">
        <w:rPr>
          <w:rFonts w:ascii="Tahoma" w:hAnsi="Tahoma" w:cs="Tahoma"/>
          <w:sz w:val="24"/>
          <w:szCs w:val="24"/>
        </w:rPr>
        <w:t>D</w:t>
      </w:r>
      <w:r w:rsidR="2B69E3B2" w:rsidRPr="7AF0D5C1">
        <w:rPr>
          <w:rFonts w:ascii="Tahoma" w:hAnsi="Tahoma" w:cs="Tahoma"/>
          <w:sz w:val="24"/>
          <w:szCs w:val="24"/>
        </w:rPr>
        <w:t>ate</w:t>
      </w:r>
      <w:r w:rsidR="4EAD01B4" w:rsidRPr="7AF0D5C1">
        <w:rPr>
          <w:rFonts w:ascii="Tahoma" w:hAnsi="Tahoma" w:cs="Tahoma"/>
          <w:sz w:val="24"/>
          <w:szCs w:val="24"/>
        </w:rPr>
        <w:t xml:space="preserve"> Proposed</w:t>
      </w:r>
      <w:r w:rsidR="30D9A2CD" w:rsidRPr="7AF0D5C1">
        <w:rPr>
          <w:rFonts w:ascii="Tahoma" w:hAnsi="Tahoma" w:cs="Tahoma"/>
          <w:sz w:val="24"/>
          <w:szCs w:val="24"/>
        </w:rPr>
        <w:t>:</w:t>
      </w:r>
      <w:r w:rsidR="4EAD01B4" w:rsidRPr="7AF0D5C1">
        <w:rPr>
          <w:rFonts w:ascii="Tahoma" w:hAnsi="Tahoma" w:cs="Tahoma"/>
          <w:sz w:val="24"/>
          <w:szCs w:val="24"/>
        </w:rPr>
        <w:t xml:space="preserve"> February 2025. </w:t>
      </w:r>
    </w:p>
    <w:p w14:paraId="0CD9C9CD" w14:textId="039157A9" w:rsidR="00283675" w:rsidRDefault="00283675" w:rsidP="00283675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Telecommunicator of Q4</w:t>
      </w:r>
      <w:r w:rsidR="00CC2F7D">
        <w:rPr>
          <w:rFonts w:ascii="Tahoma" w:hAnsi="Tahoma" w:cs="Tahoma"/>
          <w:spacing w:val="20"/>
          <w:sz w:val="24"/>
          <w:szCs w:val="24"/>
        </w:rPr>
        <w:t>-Joscelyn Niski</w:t>
      </w:r>
    </w:p>
    <w:p w14:paraId="584A041E" w14:textId="5477EF29" w:rsidR="361697C3" w:rsidRDefault="361697C3" w:rsidP="36F1E23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B59A510">
        <w:rPr>
          <w:rFonts w:ascii="Tahoma" w:hAnsi="Tahoma" w:cs="Tahoma"/>
          <w:sz w:val="24"/>
          <w:szCs w:val="24"/>
        </w:rPr>
        <w:t>Dixie</w:t>
      </w:r>
      <w:r w:rsidR="3AAA5605" w:rsidRPr="4B59A510">
        <w:rPr>
          <w:rFonts w:ascii="Tahoma" w:hAnsi="Tahoma" w:cs="Tahoma"/>
          <w:sz w:val="24"/>
          <w:szCs w:val="24"/>
        </w:rPr>
        <w:t>anna Giadone</w:t>
      </w:r>
      <w:r w:rsidRPr="4B59A510">
        <w:rPr>
          <w:rFonts w:ascii="Tahoma" w:hAnsi="Tahoma" w:cs="Tahoma"/>
          <w:sz w:val="24"/>
          <w:szCs w:val="24"/>
        </w:rPr>
        <w:t xml:space="preserve"> </w:t>
      </w:r>
      <w:r w:rsidR="796701A8" w:rsidRPr="4B59A510">
        <w:rPr>
          <w:rFonts w:ascii="Tahoma" w:hAnsi="Tahoma" w:cs="Tahoma"/>
          <w:sz w:val="24"/>
          <w:szCs w:val="24"/>
        </w:rPr>
        <w:t>(</w:t>
      </w:r>
      <w:r w:rsidRPr="4B59A510">
        <w:rPr>
          <w:rFonts w:ascii="Tahoma" w:hAnsi="Tahoma" w:cs="Tahoma"/>
          <w:sz w:val="24"/>
          <w:szCs w:val="24"/>
        </w:rPr>
        <w:t>TCSO</w:t>
      </w:r>
      <w:r w:rsidR="0FC1AC41" w:rsidRPr="4B59A510">
        <w:rPr>
          <w:rFonts w:ascii="Tahoma" w:hAnsi="Tahoma" w:cs="Tahoma"/>
          <w:sz w:val="24"/>
          <w:szCs w:val="24"/>
        </w:rPr>
        <w:t>) selected as</w:t>
      </w:r>
      <w:r w:rsidRPr="4B59A510">
        <w:rPr>
          <w:rFonts w:ascii="Tahoma" w:hAnsi="Tahoma" w:cs="Tahoma"/>
          <w:sz w:val="24"/>
          <w:szCs w:val="24"/>
        </w:rPr>
        <w:t xml:space="preserve">  </w:t>
      </w:r>
      <w:r w:rsidR="3A07A515" w:rsidRPr="4B59A510">
        <w:rPr>
          <w:rFonts w:ascii="Tahoma" w:hAnsi="Tahoma" w:cs="Tahoma"/>
          <w:sz w:val="24"/>
          <w:szCs w:val="24"/>
        </w:rPr>
        <w:t>Telecommunicator of the 4</w:t>
      </w:r>
      <w:r w:rsidR="3A07A515" w:rsidRPr="4B59A510">
        <w:rPr>
          <w:rFonts w:ascii="Tahoma" w:hAnsi="Tahoma" w:cs="Tahoma"/>
          <w:sz w:val="24"/>
          <w:szCs w:val="24"/>
          <w:vertAlign w:val="superscript"/>
        </w:rPr>
        <w:t>th</w:t>
      </w:r>
      <w:r w:rsidR="3A07A515" w:rsidRPr="4B59A510">
        <w:rPr>
          <w:rFonts w:ascii="Tahoma" w:hAnsi="Tahoma" w:cs="Tahoma"/>
          <w:sz w:val="24"/>
          <w:szCs w:val="24"/>
        </w:rPr>
        <w:t xml:space="preserve"> Quarter. </w:t>
      </w:r>
      <w:r w:rsidRPr="4B59A510">
        <w:rPr>
          <w:rFonts w:ascii="Tahoma" w:hAnsi="Tahoma" w:cs="Tahoma"/>
          <w:sz w:val="24"/>
          <w:szCs w:val="24"/>
        </w:rPr>
        <w:t xml:space="preserve"> </w:t>
      </w:r>
    </w:p>
    <w:p w14:paraId="084BD9D4" w14:textId="55970B81" w:rsidR="361697C3" w:rsidRDefault="361697C3" w:rsidP="36F1E23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10FA2731">
        <w:rPr>
          <w:rFonts w:ascii="Tahoma" w:hAnsi="Tahoma" w:cs="Tahoma"/>
          <w:sz w:val="24"/>
          <w:szCs w:val="24"/>
        </w:rPr>
        <w:t xml:space="preserve">Board will </w:t>
      </w:r>
      <w:r w:rsidR="12F97D05" w:rsidRPr="10FA2731">
        <w:rPr>
          <w:rFonts w:ascii="Tahoma" w:hAnsi="Tahoma" w:cs="Tahoma"/>
          <w:sz w:val="24"/>
          <w:szCs w:val="24"/>
        </w:rPr>
        <w:t>vote on and announce 2024 Telecommunicator of the Year in January 2025</w:t>
      </w:r>
      <w:r w:rsidRPr="10FA2731">
        <w:rPr>
          <w:rFonts w:ascii="Tahoma" w:hAnsi="Tahoma" w:cs="Tahoma"/>
          <w:sz w:val="24"/>
          <w:szCs w:val="24"/>
        </w:rPr>
        <w:t xml:space="preserve">. </w:t>
      </w:r>
    </w:p>
    <w:p w14:paraId="05961B6D" w14:textId="77777777" w:rsidR="00094BBF" w:rsidRDefault="00833774" w:rsidP="009915C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094BBF">
        <w:rPr>
          <w:rFonts w:ascii="Tahoma" w:hAnsi="Tahoma" w:cs="Tahoma"/>
          <w:spacing w:val="20"/>
          <w:sz w:val="24"/>
          <w:szCs w:val="24"/>
        </w:rPr>
        <w:t xml:space="preserve">Protocol 26 vs 31- Joscelyn Niski </w:t>
      </w:r>
    </w:p>
    <w:p w14:paraId="2B2922EB" w14:textId="3D2824CE" w:rsidR="50000BAC" w:rsidRDefault="50000BAC" w:rsidP="36F1E23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B59A510">
        <w:rPr>
          <w:rFonts w:ascii="Tahoma" w:hAnsi="Tahoma" w:cs="Tahoma"/>
          <w:sz w:val="24"/>
          <w:szCs w:val="24"/>
        </w:rPr>
        <w:t xml:space="preserve">Conversation on when to use 26 v. 31 has been coming up </w:t>
      </w:r>
      <w:r w:rsidR="2878DA57" w:rsidRPr="4B59A510">
        <w:rPr>
          <w:rFonts w:ascii="Tahoma" w:hAnsi="Tahoma" w:cs="Tahoma"/>
          <w:sz w:val="24"/>
          <w:szCs w:val="24"/>
        </w:rPr>
        <w:t>frequently</w:t>
      </w:r>
      <w:r w:rsidR="0A9F797F" w:rsidRPr="4B59A510">
        <w:rPr>
          <w:rFonts w:ascii="Tahoma" w:hAnsi="Tahoma" w:cs="Tahoma"/>
          <w:sz w:val="24"/>
          <w:szCs w:val="24"/>
        </w:rPr>
        <w:t xml:space="preserve"> from several agencies. </w:t>
      </w:r>
    </w:p>
    <w:p w14:paraId="6D314AB5" w14:textId="2725834B" w:rsidR="50000BAC" w:rsidRDefault="0A9F797F" w:rsidP="302D1EBC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02D1EBC">
        <w:rPr>
          <w:rFonts w:ascii="Tahoma" w:hAnsi="Tahoma" w:cs="Tahoma"/>
          <w:sz w:val="24"/>
          <w:szCs w:val="24"/>
        </w:rPr>
        <w:t xml:space="preserve">Journal articles from the </w:t>
      </w:r>
      <w:r w:rsidR="50000BAC" w:rsidRPr="302D1EBC">
        <w:rPr>
          <w:rFonts w:ascii="Tahoma" w:hAnsi="Tahoma" w:cs="Tahoma"/>
          <w:sz w:val="24"/>
          <w:szCs w:val="24"/>
        </w:rPr>
        <w:t xml:space="preserve">Academy and a discussion on True2Q (not an official stance) </w:t>
      </w:r>
      <w:r w:rsidR="4093DB0C" w:rsidRPr="302D1EBC">
        <w:rPr>
          <w:rFonts w:ascii="Tahoma" w:hAnsi="Tahoma" w:cs="Tahoma"/>
          <w:sz w:val="24"/>
          <w:szCs w:val="24"/>
        </w:rPr>
        <w:t xml:space="preserve">agree that </w:t>
      </w:r>
      <w:r w:rsidR="50000BAC" w:rsidRPr="302D1EBC">
        <w:rPr>
          <w:rFonts w:ascii="Tahoma" w:hAnsi="Tahoma" w:cs="Tahoma"/>
          <w:sz w:val="24"/>
          <w:szCs w:val="24"/>
        </w:rPr>
        <w:t xml:space="preserve">when a decreased level of </w:t>
      </w:r>
      <w:r w:rsidR="58D3275B" w:rsidRPr="302D1EBC">
        <w:rPr>
          <w:rFonts w:ascii="Tahoma" w:hAnsi="Tahoma" w:cs="Tahoma"/>
          <w:sz w:val="24"/>
          <w:szCs w:val="24"/>
        </w:rPr>
        <w:t>consciousness</w:t>
      </w:r>
      <w:r w:rsidR="50000BAC" w:rsidRPr="302D1EBC">
        <w:rPr>
          <w:rFonts w:ascii="Tahoma" w:hAnsi="Tahoma" w:cs="Tahoma"/>
          <w:sz w:val="24"/>
          <w:szCs w:val="24"/>
        </w:rPr>
        <w:t xml:space="preserve"> is present</w:t>
      </w:r>
      <w:r w:rsidR="1B807A88" w:rsidRPr="302D1EBC">
        <w:rPr>
          <w:rFonts w:ascii="Tahoma" w:hAnsi="Tahoma" w:cs="Tahoma"/>
          <w:sz w:val="24"/>
          <w:szCs w:val="24"/>
        </w:rPr>
        <w:t xml:space="preserve"> and a </w:t>
      </w:r>
      <w:r w:rsidR="00C9038C">
        <w:rPr>
          <w:rFonts w:ascii="Tahoma" w:hAnsi="Tahoma" w:cs="Tahoma"/>
          <w:sz w:val="24"/>
          <w:szCs w:val="24"/>
        </w:rPr>
        <w:t>patient is</w:t>
      </w:r>
      <w:r w:rsidR="679DC8FB" w:rsidRPr="302D1EBC">
        <w:rPr>
          <w:rFonts w:ascii="Tahoma" w:hAnsi="Tahoma" w:cs="Tahoma"/>
          <w:sz w:val="24"/>
          <w:szCs w:val="24"/>
        </w:rPr>
        <w:t xml:space="preserve"> described as </w:t>
      </w:r>
      <w:r w:rsidR="72DB0E83" w:rsidRPr="302D1EBC">
        <w:rPr>
          <w:rFonts w:ascii="Tahoma" w:hAnsi="Tahoma" w:cs="Tahoma"/>
          <w:sz w:val="24"/>
          <w:szCs w:val="24"/>
        </w:rPr>
        <w:t>conscious</w:t>
      </w:r>
      <w:r w:rsidR="5E266A03" w:rsidRPr="302D1EBC">
        <w:rPr>
          <w:rFonts w:ascii="Tahoma" w:hAnsi="Tahoma" w:cs="Tahoma"/>
          <w:sz w:val="24"/>
          <w:szCs w:val="24"/>
        </w:rPr>
        <w:t>, Protocol</w:t>
      </w:r>
      <w:r w:rsidR="679DC8FB" w:rsidRPr="302D1EBC">
        <w:rPr>
          <w:rFonts w:ascii="Tahoma" w:hAnsi="Tahoma" w:cs="Tahoma"/>
          <w:sz w:val="24"/>
          <w:szCs w:val="24"/>
        </w:rPr>
        <w:t xml:space="preserve"> 26 should be considered unless a priority symptom is present. </w:t>
      </w:r>
    </w:p>
    <w:p w14:paraId="6D9A0232" w14:textId="49D934AD" w:rsidR="50000BAC" w:rsidRDefault="1F789B3E" w:rsidP="302D1EBC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02D1EBC">
        <w:rPr>
          <w:rFonts w:ascii="Tahoma" w:hAnsi="Tahoma" w:cs="Tahoma"/>
          <w:sz w:val="24"/>
          <w:szCs w:val="24"/>
        </w:rPr>
        <w:t xml:space="preserve">Altered </w:t>
      </w:r>
      <w:r w:rsidR="7165685D" w:rsidRPr="302D1EBC">
        <w:rPr>
          <w:rFonts w:ascii="Tahoma" w:hAnsi="Tahoma" w:cs="Tahoma"/>
          <w:sz w:val="24"/>
          <w:szCs w:val="24"/>
        </w:rPr>
        <w:t xml:space="preserve">Level of </w:t>
      </w:r>
      <w:r w:rsidR="0ABED144" w:rsidRPr="302D1EBC">
        <w:rPr>
          <w:rFonts w:ascii="Tahoma" w:hAnsi="Tahoma" w:cs="Tahoma"/>
          <w:sz w:val="24"/>
          <w:szCs w:val="24"/>
        </w:rPr>
        <w:t>Consciousness</w:t>
      </w:r>
      <w:r w:rsidRPr="302D1EBC">
        <w:rPr>
          <w:rFonts w:ascii="Tahoma" w:hAnsi="Tahoma" w:cs="Tahoma"/>
          <w:sz w:val="24"/>
          <w:szCs w:val="24"/>
        </w:rPr>
        <w:t xml:space="preserve"> </w:t>
      </w:r>
      <w:r w:rsidR="35D0A87A" w:rsidRPr="302D1EBC">
        <w:rPr>
          <w:rFonts w:ascii="Tahoma" w:hAnsi="Tahoma" w:cs="Tahoma"/>
          <w:sz w:val="24"/>
          <w:szCs w:val="24"/>
        </w:rPr>
        <w:t>on Protocol 26 sends a CHARLIE response.</w:t>
      </w:r>
      <w:r w:rsidRPr="302D1EBC">
        <w:rPr>
          <w:rFonts w:ascii="Tahoma" w:hAnsi="Tahoma" w:cs="Tahoma"/>
          <w:sz w:val="24"/>
          <w:szCs w:val="24"/>
        </w:rPr>
        <w:t xml:space="preserve"> </w:t>
      </w:r>
    </w:p>
    <w:p w14:paraId="08ACE9F8" w14:textId="4D3CFB42" w:rsidR="50000BAC" w:rsidRDefault="1F789B3E" w:rsidP="302D1EBC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02D1EBC">
        <w:rPr>
          <w:rFonts w:ascii="Tahoma" w:hAnsi="Tahoma" w:cs="Tahoma"/>
          <w:sz w:val="24"/>
          <w:szCs w:val="24"/>
        </w:rPr>
        <w:t xml:space="preserve">Not Alert </w:t>
      </w:r>
      <w:r w:rsidR="6F82B6AC" w:rsidRPr="302D1EBC">
        <w:rPr>
          <w:rFonts w:ascii="Tahoma" w:hAnsi="Tahoma" w:cs="Tahoma"/>
          <w:sz w:val="24"/>
          <w:szCs w:val="24"/>
        </w:rPr>
        <w:t xml:space="preserve">on Protocol 26 will send a </w:t>
      </w:r>
      <w:r w:rsidRPr="302D1EBC">
        <w:rPr>
          <w:rFonts w:ascii="Tahoma" w:hAnsi="Tahoma" w:cs="Tahoma"/>
          <w:sz w:val="24"/>
          <w:szCs w:val="24"/>
        </w:rPr>
        <w:t>DELTA</w:t>
      </w:r>
      <w:r w:rsidR="3C988E51" w:rsidRPr="302D1EBC">
        <w:rPr>
          <w:rFonts w:ascii="Tahoma" w:hAnsi="Tahoma" w:cs="Tahoma"/>
          <w:sz w:val="24"/>
          <w:szCs w:val="24"/>
        </w:rPr>
        <w:t xml:space="preserve"> response</w:t>
      </w:r>
      <w:r w:rsidRPr="302D1EBC">
        <w:rPr>
          <w:rFonts w:ascii="Tahoma" w:hAnsi="Tahoma" w:cs="Tahoma"/>
          <w:sz w:val="24"/>
          <w:szCs w:val="24"/>
        </w:rPr>
        <w:t xml:space="preserve">. </w:t>
      </w:r>
    </w:p>
    <w:p w14:paraId="1B7CB5E6" w14:textId="6DAF161B" w:rsidR="50000BAC" w:rsidRDefault="0AF20983" w:rsidP="302D1EBC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02D1EBC">
        <w:rPr>
          <w:rFonts w:ascii="Tahoma" w:hAnsi="Tahoma" w:cs="Tahoma"/>
          <w:sz w:val="24"/>
          <w:szCs w:val="24"/>
        </w:rPr>
        <w:t>The patient’s b</w:t>
      </w:r>
      <w:r w:rsidR="1F789B3E" w:rsidRPr="302D1EBC">
        <w:rPr>
          <w:rFonts w:ascii="Tahoma" w:hAnsi="Tahoma" w:cs="Tahoma"/>
          <w:sz w:val="24"/>
          <w:szCs w:val="24"/>
        </w:rPr>
        <w:t>aseline condition matters</w:t>
      </w:r>
      <w:r w:rsidR="6D48F1AD" w:rsidRPr="302D1EBC">
        <w:rPr>
          <w:rFonts w:ascii="Tahoma" w:hAnsi="Tahoma" w:cs="Tahoma"/>
          <w:sz w:val="24"/>
          <w:szCs w:val="24"/>
        </w:rPr>
        <w:t>.</w:t>
      </w:r>
      <w:r w:rsidR="1F789B3E" w:rsidRPr="302D1EBC">
        <w:rPr>
          <w:rFonts w:ascii="Tahoma" w:hAnsi="Tahoma" w:cs="Tahoma"/>
          <w:sz w:val="24"/>
          <w:szCs w:val="24"/>
        </w:rPr>
        <w:t xml:space="preserve"> A</w:t>
      </w:r>
      <w:r w:rsidR="5C5B1B4E" w:rsidRPr="302D1EBC">
        <w:rPr>
          <w:rFonts w:ascii="Tahoma" w:hAnsi="Tahoma" w:cs="Tahoma"/>
          <w:sz w:val="24"/>
          <w:szCs w:val="24"/>
        </w:rPr>
        <w:t xml:space="preserve">n Altered Level of Conciousness for the patient </w:t>
      </w:r>
      <w:r w:rsidR="1F789B3E" w:rsidRPr="302D1EBC">
        <w:rPr>
          <w:rFonts w:ascii="Tahoma" w:hAnsi="Tahoma" w:cs="Tahoma"/>
          <w:sz w:val="24"/>
          <w:szCs w:val="24"/>
        </w:rPr>
        <w:t xml:space="preserve">may still be </w:t>
      </w:r>
      <w:r w:rsidR="4DD4F7F1" w:rsidRPr="302D1EBC">
        <w:rPr>
          <w:rFonts w:ascii="Tahoma" w:hAnsi="Tahoma" w:cs="Tahoma"/>
          <w:sz w:val="24"/>
          <w:szCs w:val="24"/>
        </w:rPr>
        <w:t xml:space="preserve">considered </w:t>
      </w:r>
      <w:r w:rsidR="1F789B3E" w:rsidRPr="302D1EBC">
        <w:rPr>
          <w:rFonts w:ascii="Tahoma" w:hAnsi="Tahoma" w:cs="Tahoma"/>
          <w:sz w:val="24"/>
          <w:szCs w:val="24"/>
        </w:rPr>
        <w:t>alert</w:t>
      </w:r>
      <w:r w:rsidR="5DA6CD08" w:rsidRPr="302D1EBC">
        <w:rPr>
          <w:rFonts w:ascii="Tahoma" w:hAnsi="Tahoma" w:cs="Tahoma"/>
          <w:sz w:val="24"/>
          <w:szCs w:val="24"/>
        </w:rPr>
        <w:t>,</w:t>
      </w:r>
      <w:r w:rsidR="1F789B3E" w:rsidRPr="302D1EBC">
        <w:rPr>
          <w:rFonts w:ascii="Tahoma" w:hAnsi="Tahoma" w:cs="Tahoma"/>
          <w:sz w:val="24"/>
          <w:szCs w:val="24"/>
        </w:rPr>
        <w:t xml:space="preserve"> for them. </w:t>
      </w:r>
      <w:r w:rsidR="02DB85D1" w:rsidRPr="302D1EBC">
        <w:rPr>
          <w:rFonts w:ascii="Tahoma" w:hAnsi="Tahoma" w:cs="Tahoma"/>
          <w:sz w:val="24"/>
          <w:szCs w:val="24"/>
        </w:rPr>
        <w:t xml:space="preserve"> </w:t>
      </w:r>
    </w:p>
    <w:p w14:paraId="1C5A7E4F" w14:textId="1EFC705A" w:rsidR="50000BAC" w:rsidRDefault="5A5B04EC" w:rsidP="4B59A510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B59A510">
        <w:rPr>
          <w:rFonts w:ascii="Tahoma" w:hAnsi="Tahoma" w:cs="Tahoma"/>
          <w:sz w:val="24"/>
          <w:szCs w:val="24"/>
        </w:rPr>
        <w:t xml:space="preserve">A description of </w:t>
      </w:r>
      <w:r w:rsidR="02DB85D1" w:rsidRPr="4B59A510">
        <w:rPr>
          <w:rFonts w:ascii="Tahoma" w:hAnsi="Tahoma" w:cs="Tahoma"/>
          <w:sz w:val="24"/>
          <w:szCs w:val="24"/>
        </w:rPr>
        <w:t>‘</w:t>
      </w:r>
      <w:r w:rsidR="6DE39D2F" w:rsidRPr="4B59A510">
        <w:rPr>
          <w:rFonts w:ascii="Tahoma" w:hAnsi="Tahoma" w:cs="Tahoma"/>
          <w:sz w:val="24"/>
          <w:szCs w:val="24"/>
        </w:rPr>
        <w:t>f</w:t>
      </w:r>
      <w:r w:rsidR="02DB85D1" w:rsidRPr="4B59A510">
        <w:rPr>
          <w:rFonts w:ascii="Tahoma" w:hAnsi="Tahoma" w:cs="Tahoma"/>
          <w:sz w:val="24"/>
          <w:szCs w:val="24"/>
        </w:rPr>
        <w:t xml:space="preserve">eeling lightheaded’ </w:t>
      </w:r>
      <w:r w:rsidR="2CE1F6E0" w:rsidRPr="4B59A510">
        <w:rPr>
          <w:rFonts w:ascii="Tahoma" w:hAnsi="Tahoma" w:cs="Tahoma"/>
          <w:sz w:val="24"/>
          <w:szCs w:val="24"/>
        </w:rPr>
        <w:t>is confusing</w:t>
      </w:r>
      <w:r w:rsidR="55E6F05B" w:rsidRPr="4B59A510">
        <w:rPr>
          <w:rFonts w:ascii="Tahoma" w:hAnsi="Tahoma" w:cs="Tahoma"/>
          <w:sz w:val="24"/>
          <w:szCs w:val="24"/>
        </w:rPr>
        <w:t>.</w:t>
      </w:r>
      <w:r w:rsidR="02DB85D1" w:rsidRPr="4B59A510">
        <w:rPr>
          <w:rFonts w:ascii="Tahoma" w:hAnsi="Tahoma" w:cs="Tahoma"/>
          <w:sz w:val="24"/>
          <w:szCs w:val="24"/>
        </w:rPr>
        <w:t xml:space="preserve"> </w:t>
      </w:r>
      <w:r w:rsidR="54BAD442" w:rsidRPr="4B59A510">
        <w:rPr>
          <w:rFonts w:ascii="Tahoma" w:hAnsi="Tahoma" w:cs="Tahoma"/>
          <w:sz w:val="24"/>
          <w:szCs w:val="24"/>
        </w:rPr>
        <w:t>A</w:t>
      </w:r>
      <w:r w:rsidR="05326F4C" w:rsidRPr="4B59A510">
        <w:rPr>
          <w:rFonts w:ascii="Tahoma" w:hAnsi="Tahoma" w:cs="Tahoma"/>
          <w:sz w:val="24"/>
          <w:szCs w:val="24"/>
        </w:rPr>
        <w:t>lone</w:t>
      </w:r>
      <w:r w:rsidR="66DBC4B1" w:rsidRPr="4B59A510">
        <w:rPr>
          <w:rFonts w:ascii="Tahoma" w:hAnsi="Tahoma" w:cs="Tahoma"/>
          <w:sz w:val="24"/>
          <w:szCs w:val="24"/>
        </w:rPr>
        <w:t>, lightheadedness should not be handled on Protocol</w:t>
      </w:r>
      <w:r w:rsidR="05326F4C" w:rsidRPr="4B59A510">
        <w:rPr>
          <w:rFonts w:ascii="Tahoma" w:hAnsi="Tahoma" w:cs="Tahoma"/>
          <w:sz w:val="24"/>
          <w:szCs w:val="24"/>
        </w:rPr>
        <w:t xml:space="preserve"> </w:t>
      </w:r>
      <w:r w:rsidR="7B549E1A" w:rsidRPr="4B59A510">
        <w:rPr>
          <w:rFonts w:ascii="Tahoma" w:hAnsi="Tahoma" w:cs="Tahoma"/>
          <w:sz w:val="24"/>
          <w:szCs w:val="24"/>
        </w:rPr>
        <w:t>31 and</w:t>
      </w:r>
      <w:r w:rsidR="05326F4C" w:rsidRPr="4B59A510">
        <w:rPr>
          <w:rFonts w:ascii="Tahoma" w:hAnsi="Tahoma" w:cs="Tahoma"/>
          <w:sz w:val="24"/>
          <w:szCs w:val="24"/>
        </w:rPr>
        <w:t xml:space="preserve"> is more appropriate</w:t>
      </w:r>
      <w:r w:rsidR="2E56159F" w:rsidRPr="4B59A510">
        <w:rPr>
          <w:rFonts w:ascii="Tahoma" w:hAnsi="Tahoma" w:cs="Tahoma"/>
          <w:sz w:val="24"/>
          <w:szCs w:val="24"/>
        </w:rPr>
        <w:t xml:space="preserve">ly handled </w:t>
      </w:r>
      <w:r w:rsidR="05326F4C" w:rsidRPr="4B59A510">
        <w:rPr>
          <w:rFonts w:ascii="Tahoma" w:hAnsi="Tahoma" w:cs="Tahoma"/>
          <w:sz w:val="24"/>
          <w:szCs w:val="24"/>
        </w:rPr>
        <w:t xml:space="preserve">on Protocol 26. </w:t>
      </w:r>
      <w:r w:rsidR="10898CCA" w:rsidRPr="4B59A510">
        <w:rPr>
          <w:rFonts w:ascii="Tahoma" w:hAnsi="Tahoma" w:cs="Tahoma"/>
          <w:sz w:val="24"/>
          <w:szCs w:val="24"/>
        </w:rPr>
        <w:t xml:space="preserve"> </w:t>
      </w:r>
      <w:r w:rsidR="04A9C30C" w:rsidRPr="4B59A510">
        <w:rPr>
          <w:rFonts w:ascii="Tahoma" w:hAnsi="Tahoma" w:cs="Tahoma"/>
          <w:sz w:val="24"/>
          <w:szCs w:val="24"/>
        </w:rPr>
        <w:t xml:space="preserve"> </w:t>
      </w:r>
    </w:p>
    <w:p w14:paraId="5486EC13" w14:textId="7060C47E" w:rsidR="50000BAC" w:rsidRDefault="0193DA72" w:rsidP="373DA4EF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>PSAPs would like on-site training</w:t>
      </w:r>
      <w:r w:rsidR="143EAEE2" w:rsidRPr="373DA4EF">
        <w:rPr>
          <w:rFonts w:ascii="Tahoma" w:hAnsi="Tahoma" w:cs="Tahoma"/>
          <w:sz w:val="24"/>
          <w:szCs w:val="24"/>
        </w:rPr>
        <w:t xml:space="preserve"> on this topic and on Altered Level of Consciousness</w:t>
      </w:r>
      <w:r w:rsidRPr="373DA4EF">
        <w:rPr>
          <w:rFonts w:ascii="Tahoma" w:hAnsi="Tahoma" w:cs="Tahoma"/>
          <w:sz w:val="24"/>
          <w:szCs w:val="24"/>
        </w:rPr>
        <w:t xml:space="preserve">. </w:t>
      </w:r>
    </w:p>
    <w:p w14:paraId="5E80DAA4" w14:textId="48C0E64F" w:rsidR="50000BAC" w:rsidRDefault="0193DA72" w:rsidP="373DA4EF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>Decision</w:t>
      </w:r>
      <w:r w:rsidR="63AEEBD9" w:rsidRPr="373DA4EF">
        <w:rPr>
          <w:rFonts w:ascii="Tahoma" w:hAnsi="Tahoma" w:cs="Tahoma"/>
          <w:sz w:val="24"/>
          <w:szCs w:val="24"/>
        </w:rPr>
        <w:t>:</w:t>
      </w:r>
      <w:r w:rsidRPr="373DA4EF">
        <w:rPr>
          <w:rFonts w:ascii="Tahoma" w:hAnsi="Tahoma" w:cs="Tahoma"/>
          <w:sz w:val="24"/>
          <w:szCs w:val="24"/>
        </w:rPr>
        <w:t xml:space="preserve"> </w:t>
      </w:r>
    </w:p>
    <w:p w14:paraId="4CAAC6FC" w14:textId="26F4AE0C" w:rsidR="50000BAC" w:rsidRDefault="66FB61F5" w:rsidP="373DA4EF">
      <w:pPr>
        <w:pStyle w:val="ListParagraph"/>
        <w:numPr>
          <w:ilvl w:val="4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>The symptom</w:t>
      </w:r>
      <w:r w:rsidR="2DCCEC08" w:rsidRPr="373DA4EF">
        <w:rPr>
          <w:rFonts w:ascii="Tahoma" w:hAnsi="Tahoma" w:cs="Tahoma"/>
          <w:sz w:val="24"/>
          <w:szCs w:val="24"/>
        </w:rPr>
        <w:t xml:space="preserve"> of </w:t>
      </w:r>
      <w:r w:rsidR="486465B1" w:rsidRPr="373DA4EF">
        <w:rPr>
          <w:rFonts w:ascii="Tahoma" w:hAnsi="Tahoma" w:cs="Tahoma"/>
          <w:sz w:val="24"/>
          <w:szCs w:val="24"/>
        </w:rPr>
        <w:t>lightheadedness</w:t>
      </w:r>
      <w:r w:rsidR="0193DA72" w:rsidRPr="373DA4EF">
        <w:rPr>
          <w:rFonts w:ascii="Tahoma" w:hAnsi="Tahoma" w:cs="Tahoma"/>
          <w:sz w:val="24"/>
          <w:szCs w:val="24"/>
        </w:rPr>
        <w:t xml:space="preserve"> </w:t>
      </w:r>
      <w:r w:rsidR="04F446E5" w:rsidRPr="373DA4EF">
        <w:rPr>
          <w:rFonts w:ascii="Tahoma" w:hAnsi="Tahoma" w:cs="Tahoma"/>
          <w:sz w:val="24"/>
          <w:szCs w:val="24"/>
        </w:rPr>
        <w:t xml:space="preserve">alone with no priority symptoms should be handled on Protocol </w:t>
      </w:r>
      <w:r w:rsidR="0193DA72" w:rsidRPr="373DA4EF">
        <w:rPr>
          <w:rFonts w:ascii="Tahoma" w:hAnsi="Tahoma" w:cs="Tahoma"/>
          <w:sz w:val="24"/>
          <w:szCs w:val="24"/>
        </w:rPr>
        <w:t>26</w:t>
      </w:r>
      <w:r w:rsidR="54270062" w:rsidRPr="373DA4EF">
        <w:rPr>
          <w:rFonts w:ascii="Tahoma" w:hAnsi="Tahoma" w:cs="Tahoma"/>
          <w:sz w:val="24"/>
          <w:szCs w:val="24"/>
        </w:rPr>
        <w:t xml:space="preserve">. </w:t>
      </w:r>
    </w:p>
    <w:p w14:paraId="29F790C5" w14:textId="3A8F9862" w:rsidR="50000BAC" w:rsidRDefault="54270062" w:rsidP="373DA4EF">
      <w:pPr>
        <w:pStyle w:val="ListParagraph"/>
        <w:numPr>
          <w:ilvl w:val="4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B59A510">
        <w:rPr>
          <w:rFonts w:ascii="Tahoma" w:hAnsi="Tahoma" w:cs="Tahoma"/>
          <w:sz w:val="24"/>
          <w:szCs w:val="24"/>
        </w:rPr>
        <w:lastRenderedPageBreak/>
        <w:t>Any of the descriptions under ‘Altered Level of Conciousness</w:t>
      </w:r>
      <w:r w:rsidR="0A9D487B" w:rsidRPr="4B59A510">
        <w:rPr>
          <w:rFonts w:ascii="Tahoma" w:hAnsi="Tahoma" w:cs="Tahoma"/>
          <w:sz w:val="24"/>
          <w:szCs w:val="24"/>
        </w:rPr>
        <w:t>’</w:t>
      </w:r>
      <w:r w:rsidRPr="4B59A510">
        <w:rPr>
          <w:rFonts w:ascii="Tahoma" w:hAnsi="Tahoma" w:cs="Tahoma"/>
          <w:sz w:val="24"/>
          <w:szCs w:val="24"/>
        </w:rPr>
        <w:t xml:space="preserve"> should be handled on Protocol 26.</w:t>
      </w:r>
      <w:r w:rsidR="0193DA72" w:rsidRPr="4B59A510">
        <w:rPr>
          <w:rFonts w:ascii="Tahoma" w:hAnsi="Tahoma" w:cs="Tahoma"/>
          <w:sz w:val="24"/>
          <w:szCs w:val="24"/>
        </w:rPr>
        <w:t xml:space="preserve"> </w:t>
      </w:r>
    </w:p>
    <w:p w14:paraId="4C470324" w14:textId="66BAF8E2" w:rsidR="50000BAC" w:rsidRDefault="1639FCF7" w:rsidP="373DA4EF">
      <w:pPr>
        <w:pStyle w:val="ListParagraph"/>
        <w:numPr>
          <w:ilvl w:val="4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>A report of</w:t>
      </w:r>
      <w:r w:rsidR="0193DA72" w:rsidRPr="373DA4EF">
        <w:rPr>
          <w:rFonts w:ascii="Tahoma" w:hAnsi="Tahoma" w:cs="Tahoma"/>
          <w:sz w:val="24"/>
          <w:szCs w:val="24"/>
        </w:rPr>
        <w:t xml:space="preserve"> fainting</w:t>
      </w:r>
      <w:r w:rsidR="0A649350" w:rsidRPr="373DA4EF">
        <w:rPr>
          <w:rFonts w:ascii="Tahoma" w:hAnsi="Tahoma" w:cs="Tahoma"/>
          <w:sz w:val="24"/>
          <w:szCs w:val="24"/>
        </w:rPr>
        <w:t xml:space="preserve">, </w:t>
      </w:r>
      <w:r w:rsidR="7E7F820D" w:rsidRPr="373DA4EF">
        <w:rPr>
          <w:rFonts w:ascii="Tahoma" w:hAnsi="Tahoma" w:cs="Tahoma"/>
          <w:sz w:val="24"/>
          <w:szCs w:val="24"/>
        </w:rPr>
        <w:t>near fainting</w:t>
      </w:r>
      <w:r w:rsidR="42742961" w:rsidRPr="373DA4EF">
        <w:rPr>
          <w:rFonts w:ascii="Tahoma" w:hAnsi="Tahoma" w:cs="Tahoma"/>
          <w:sz w:val="24"/>
          <w:szCs w:val="24"/>
        </w:rPr>
        <w:t xml:space="preserve">, or </w:t>
      </w:r>
      <w:r w:rsidR="7E7F820D" w:rsidRPr="373DA4EF">
        <w:rPr>
          <w:rFonts w:ascii="Tahoma" w:hAnsi="Tahoma" w:cs="Tahoma"/>
          <w:sz w:val="24"/>
          <w:szCs w:val="24"/>
        </w:rPr>
        <w:t>unconscious</w:t>
      </w:r>
      <w:r w:rsidR="5E904154" w:rsidRPr="373DA4EF">
        <w:rPr>
          <w:rFonts w:ascii="Tahoma" w:hAnsi="Tahoma" w:cs="Tahoma"/>
          <w:sz w:val="24"/>
          <w:szCs w:val="24"/>
        </w:rPr>
        <w:t>ness should be handled on Protocol</w:t>
      </w:r>
      <w:r w:rsidR="7E7F820D" w:rsidRPr="373DA4EF">
        <w:rPr>
          <w:rFonts w:ascii="Tahoma" w:hAnsi="Tahoma" w:cs="Tahoma"/>
          <w:sz w:val="24"/>
          <w:szCs w:val="24"/>
        </w:rPr>
        <w:t xml:space="preserve"> 31</w:t>
      </w:r>
      <w:r w:rsidR="354DAAB9" w:rsidRPr="373DA4EF">
        <w:rPr>
          <w:rFonts w:ascii="Tahoma" w:hAnsi="Tahoma" w:cs="Tahoma"/>
          <w:sz w:val="24"/>
          <w:szCs w:val="24"/>
        </w:rPr>
        <w:t xml:space="preserve">. </w:t>
      </w:r>
    </w:p>
    <w:p w14:paraId="3FCF801E" w14:textId="640D839F" w:rsidR="50000BAC" w:rsidRDefault="354DAAB9" w:rsidP="373DA4EF">
      <w:pPr>
        <w:pStyle w:val="ListParagraph"/>
        <w:numPr>
          <w:ilvl w:val="4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 xml:space="preserve">‘In and out of </w:t>
      </w:r>
      <w:r w:rsidR="46117CDB" w:rsidRPr="373DA4EF">
        <w:rPr>
          <w:rFonts w:ascii="Tahoma" w:hAnsi="Tahoma" w:cs="Tahoma"/>
          <w:sz w:val="24"/>
          <w:szCs w:val="24"/>
        </w:rPr>
        <w:t>consciousness</w:t>
      </w:r>
      <w:r w:rsidRPr="373DA4EF">
        <w:rPr>
          <w:rFonts w:ascii="Tahoma" w:hAnsi="Tahoma" w:cs="Tahoma"/>
          <w:sz w:val="24"/>
          <w:szCs w:val="24"/>
        </w:rPr>
        <w:t xml:space="preserve">’ needs an appropriate clarification with the caller and if it is still not clear, this should be handled as an </w:t>
      </w:r>
      <w:r w:rsidR="4F435E7C" w:rsidRPr="373DA4EF">
        <w:rPr>
          <w:rFonts w:ascii="Tahoma" w:hAnsi="Tahoma" w:cs="Tahoma"/>
          <w:sz w:val="24"/>
          <w:szCs w:val="24"/>
        </w:rPr>
        <w:t>‘</w:t>
      </w:r>
      <w:r w:rsidRPr="373DA4EF">
        <w:rPr>
          <w:rFonts w:ascii="Tahoma" w:hAnsi="Tahoma" w:cs="Tahoma"/>
          <w:sz w:val="24"/>
          <w:szCs w:val="24"/>
        </w:rPr>
        <w:t xml:space="preserve">Altered Level of </w:t>
      </w:r>
      <w:r w:rsidR="33D6BBE5" w:rsidRPr="373DA4EF">
        <w:rPr>
          <w:rFonts w:ascii="Tahoma" w:hAnsi="Tahoma" w:cs="Tahoma"/>
          <w:sz w:val="24"/>
          <w:szCs w:val="24"/>
        </w:rPr>
        <w:t>Consciousness</w:t>
      </w:r>
      <w:r w:rsidR="7EDB51A4" w:rsidRPr="373DA4EF">
        <w:rPr>
          <w:rFonts w:ascii="Tahoma" w:hAnsi="Tahoma" w:cs="Tahoma"/>
          <w:sz w:val="24"/>
          <w:szCs w:val="24"/>
        </w:rPr>
        <w:t>’</w:t>
      </w:r>
      <w:r w:rsidRPr="373DA4EF">
        <w:rPr>
          <w:rFonts w:ascii="Tahoma" w:hAnsi="Tahoma" w:cs="Tahoma"/>
          <w:sz w:val="24"/>
          <w:szCs w:val="24"/>
        </w:rPr>
        <w:t xml:space="preserve"> on Protocol 26.</w:t>
      </w:r>
    </w:p>
    <w:p w14:paraId="00705DD3" w14:textId="6FB17303" w:rsidR="00995A99" w:rsidRDefault="00995A99" w:rsidP="009915C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094BBF">
        <w:rPr>
          <w:rFonts w:ascii="Tahoma" w:hAnsi="Tahoma" w:cs="Tahoma"/>
          <w:spacing w:val="20"/>
          <w:sz w:val="24"/>
          <w:szCs w:val="24"/>
        </w:rPr>
        <w:t>Tentative Conference Attendees- Joscelyn Niski</w:t>
      </w:r>
    </w:p>
    <w:p w14:paraId="36B1A909" w14:textId="5A6CFBFE" w:rsidR="00094BBF" w:rsidRPr="00094BBF" w:rsidRDefault="00094BBF" w:rsidP="00094BBF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Please provide Joscelyn with tentative conference attendance for </w:t>
      </w:r>
      <w:r w:rsidR="57728EDB">
        <w:rPr>
          <w:rFonts w:ascii="Tahoma" w:hAnsi="Tahoma" w:cs="Tahoma"/>
          <w:spacing w:val="20"/>
          <w:sz w:val="24"/>
          <w:szCs w:val="24"/>
        </w:rPr>
        <w:t xml:space="preserve">all </w:t>
      </w:r>
      <w:r>
        <w:rPr>
          <w:rFonts w:ascii="Tahoma" w:hAnsi="Tahoma" w:cs="Tahoma"/>
          <w:spacing w:val="20"/>
          <w:sz w:val="24"/>
          <w:szCs w:val="24"/>
        </w:rPr>
        <w:t>2025</w:t>
      </w:r>
      <w:r w:rsidR="00010358">
        <w:rPr>
          <w:rFonts w:ascii="Tahoma" w:hAnsi="Tahoma" w:cs="Tahoma"/>
          <w:spacing w:val="20"/>
          <w:sz w:val="24"/>
          <w:szCs w:val="24"/>
        </w:rPr>
        <w:t xml:space="preserve"> </w:t>
      </w:r>
      <w:r w:rsidR="48E27ED9">
        <w:rPr>
          <w:rFonts w:ascii="Tahoma" w:hAnsi="Tahoma" w:cs="Tahoma"/>
          <w:spacing w:val="20"/>
          <w:sz w:val="24"/>
          <w:szCs w:val="24"/>
        </w:rPr>
        <w:t xml:space="preserve">conferences </w:t>
      </w:r>
      <w:r w:rsidR="00010358">
        <w:rPr>
          <w:rFonts w:ascii="Tahoma" w:hAnsi="Tahoma" w:cs="Tahoma"/>
          <w:spacing w:val="20"/>
          <w:sz w:val="24"/>
          <w:szCs w:val="24"/>
        </w:rPr>
        <w:t xml:space="preserve">(especially Navigator) so </w:t>
      </w:r>
      <w:r w:rsidR="1551B161">
        <w:rPr>
          <w:rFonts w:ascii="Tahoma" w:hAnsi="Tahoma" w:cs="Tahoma"/>
          <w:spacing w:val="20"/>
          <w:sz w:val="24"/>
          <w:szCs w:val="24"/>
        </w:rPr>
        <w:t>she</w:t>
      </w:r>
      <w:r w:rsidR="00010358">
        <w:rPr>
          <w:rFonts w:ascii="Tahoma" w:hAnsi="Tahoma" w:cs="Tahoma"/>
          <w:spacing w:val="20"/>
          <w:sz w:val="24"/>
          <w:szCs w:val="24"/>
        </w:rPr>
        <w:t xml:space="preserve"> can ensure that we can plan accordingly.</w:t>
      </w:r>
    </w:p>
    <w:p w14:paraId="120A5B8B" w14:textId="15040BE3" w:rsidR="7474AD17" w:rsidRDefault="323BA36C" w:rsidP="373DA4EF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 xml:space="preserve">Joscelyn will be taking over handling conference coordination with John’s retirement. </w:t>
      </w:r>
    </w:p>
    <w:p w14:paraId="149DCA5B" w14:textId="40477BB7" w:rsidR="582D1467" w:rsidRDefault="7474AD17" w:rsidP="4B59A510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B59A510">
        <w:rPr>
          <w:rFonts w:ascii="Tahoma" w:hAnsi="Tahoma" w:cs="Tahoma"/>
          <w:sz w:val="24"/>
          <w:szCs w:val="24"/>
        </w:rPr>
        <w:t>C</w:t>
      </w:r>
      <w:r w:rsidR="69449A8F" w:rsidRPr="4B59A510">
        <w:rPr>
          <w:rFonts w:ascii="Tahoma" w:hAnsi="Tahoma" w:cs="Tahoma"/>
          <w:sz w:val="24"/>
          <w:szCs w:val="24"/>
        </w:rPr>
        <w:t>hanges to</w:t>
      </w:r>
      <w:r w:rsidR="0009F4AD" w:rsidRPr="4B59A510">
        <w:rPr>
          <w:rFonts w:ascii="Tahoma" w:hAnsi="Tahoma" w:cs="Tahoma"/>
          <w:sz w:val="24"/>
          <w:szCs w:val="24"/>
        </w:rPr>
        <w:t xml:space="preserve"> </w:t>
      </w:r>
      <w:r w:rsidR="1B4554ED" w:rsidRPr="4B59A510">
        <w:rPr>
          <w:rFonts w:ascii="Tahoma" w:hAnsi="Tahoma" w:cs="Tahoma"/>
          <w:sz w:val="24"/>
          <w:szCs w:val="24"/>
        </w:rPr>
        <w:t xml:space="preserve">EPTC 911 Authority Policy on conferences are </w:t>
      </w:r>
      <w:r w:rsidR="4C039457" w:rsidRPr="4B59A510">
        <w:rPr>
          <w:rFonts w:ascii="Tahoma" w:hAnsi="Tahoma" w:cs="Tahoma"/>
          <w:sz w:val="24"/>
          <w:szCs w:val="24"/>
        </w:rPr>
        <w:t>forth</w:t>
      </w:r>
      <w:r w:rsidR="1B4554ED" w:rsidRPr="4B59A510">
        <w:rPr>
          <w:rFonts w:ascii="Tahoma" w:hAnsi="Tahoma" w:cs="Tahoma"/>
          <w:sz w:val="24"/>
          <w:szCs w:val="24"/>
        </w:rPr>
        <w:t>coming</w:t>
      </w:r>
      <w:r w:rsidR="67ECAAA4" w:rsidRPr="4B59A510">
        <w:rPr>
          <w:rFonts w:ascii="Tahoma" w:hAnsi="Tahoma" w:cs="Tahoma"/>
          <w:sz w:val="24"/>
          <w:szCs w:val="24"/>
        </w:rPr>
        <w:t>.</w:t>
      </w:r>
      <w:r w:rsidR="582D1467" w:rsidRPr="4B59A510">
        <w:rPr>
          <w:rFonts w:ascii="Tahoma" w:hAnsi="Tahoma" w:cs="Tahoma"/>
          <w:sz w:val="24"/>
          <w:szCs w:val="24"/>
        </w:rPr>
        <w:t xml:space="preserve"> </w:t>
      </w:r>
    </w:p>
    <w:p w14:paraId="4FE2FB4D" w14:textId="4E4ABD1B" w:rsidR="373DA4EF" w:rsidRDefault="373DA4EF" w:rsidP="373DA4EF">
      <w:pPr>
        <w:pStyle w:val="ListParagraph"/>
        <w:spacing w:after="0" w:line="360" w:lineRule="auto"/>
        <w:ind w:left="360" w:hanging="720"/>
        <w:rPr>
          <w:rFonts w:ascii="Tahoma" w:hAnsi="Tahoma" w:cs="Tahoma"/>
          <w:b/>
          <w:bCs/>
          <w:sz w:val="24"/>
          <w:szCs w:val="24"/>
        </w:rPr>
      </w:pPr>
    </w:p>
    <w:p w14:paraId="6E72378E" w14:textId="1A5EFA28" w:rsidR="00FA5A4F" w:rsidRPr="00776AE0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5749E0E7" w14:textId="2F38AB82" w:rsidR="3A7D9D6A" w:rsidRDefault="3A7D9D6A" w:rsidP="373DA4E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>John</w:t>
      </w:r>
      <w:r w:rsidR="1CCB021B" w:rsidRPr="373DA4EF">
        <w:rPr>
          <w:rFonts w:ascii="Tahoma" w:hAnsi="Tahoma" w:cs="Tahoma"/>
          <w:sz w:val="24"/>
          <w:szCs w:val="24"/>
        </w:rPr>
        <w:t>'s</w:t>
      </w:r>
      <w:r w:rsidRPr="373DA4EF">
        <w:rPr>
          <w:rFonts w:ascii="Tahoma" w:hAnsi="Tahoma" w:cs="Tahoma"/>
          <w:sz w:val="24"/>
          <w:szCs w:val="24"/>
        </w:rPr>
        <w:t xml:space="preserve"> </w:t>
      </w:r>
      <w:r w:rsidR="1CCB021B" w:rsidRPr="373DA4EF">
        <w:rPr>
          <w:rFonts w:ascii="Tahoma" w:hAnsi="Tahoma" w:cs="Tahoma"/>
          <w:sz w:val="24"/>
          <w:szCs w:val="24"/>
        </w:rPr>
        <w:t xml:space="preserve">last day at the Authority is today. </w:t>
      </w:r>
    </w:p>
    <w:p w14:paraId="5C117BB3" w14:textId="464B46CE" w:rsidR="1CCB021B" w:rsidRDefault="1CCB021B" w:rsidP="373DA4E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 xml:space="preserve">Board Meetings in 2025 moving to 12 pm, do we need to adjust DRC? </w:t>
      </w:r>
    </w:p>
    <w:p w14:paraId="1DD122BC" w14:textId="30FBFA23" w:rsidR="566A5727" w:rsidRDefault="566A5727" w:rsidP="373DA4EF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 xml:space="preserve">Decision: DRC will continue meeting </w:t>
      </w:r>
      <w:r w:rsidR="1CCB021B" w:rsidRPr="373DA4EF">
        <w:rPr>
          <w:rFonts w:ascii="Tahoma" w:hAnsi="Tahoma" w:cs="Tahoma"/>
          <w:sz w:val="24"/>
          <w:szCs w:val="24"/>
        </w:rPr>
        <w:t>at 10 am.</w:t>
      </w:r>
    </w:p>
    <w:p w14:paraId="4B2120E1" w14:textId="5F8DD45C" w:rsidR="0F11CE4A" w:rsidRDefault="0F11CE4A" w:rsidP="373DA4E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 xml:space="preserve">New and departing </w:t>
      </w:r>
      <w:r w:rsidR="1A2B6FC8" w:rsidRPr="373DA4EF">
        <w:rPr>
          <w:rFonts w:ascii="Tahoma" w:hAnsi="Tahoma" w:cs="Tahoma"/>
          <w:sz w:val="24"/>
          <w:szCs w:val="24"/>
        </w:rPr>
        <w:t>employee</w:t>
      </w:r>
      <w:r w:rsidRPr="373DA4EF">
        <w:rPr>
          <w:rFonts w:ascii="Tahoma" w:hAnsi="Tahoma" w:cs="Tahoma"/>
          <w:sz w:val="24"/>
          <w:szCs w:val="24"/>
        </w:rPr>
        <w:t xml:space="preserve"> notification</w:t>
      </w:r>
      <w:r w:rsidR="42364954" w:rsidRPr="373DA4EF">
        <w:rPr>
          <w:rFonts w:ascii="Tahoma" w:hAnsi="Tahoma" w:cs="Tahoma"/>
          <w:sz w:val="24"/>
          <w:szCs w:val="24"/>
        </w:rPr>
        <w:t>s</w:t>
      </w:r>
      <w:r w:rsidRPr="373DA4EF">
        <w:rPr>
          <w:rFonts w:ascii="Tahoma" w:hAnsi="Tahoma" w:cs="Tahoma"/>
          <w:sz w:val="24"/>
          <w:szCs w:val="24"/>
        </w:rPr>
        <w:t xml:space="preserve">. Joscelyn </w:t>
      </w:r>
      <w:r w:rsidR="28FC4307" w:rsidRPr="373DA4EF">
        <w:rPr>
          <w:rFonts w:ascii="Tahoma" w:hAnsi="Tahoma" w:cs="Tahoma"/>
          <w:sz w:val="24"/>
          <w:szCs w:val="24"/>
        </w:rPr>
        <w:t xml:space="preserve">requests to be </w:t>
      </w:r>
      <w:r w:rsidRPr="373DA4EF">
        <w:rPr>
          <w:rFonts w:ascii="Tahoma" w:hAnsi="Tahoma" w:cs="Tahoma"/>
          <w:sz w:val="24"/>
          <w:szCs w:val="24"/>
        </w:rPr>
        <w:t>CC’d on Jen Sexton’s email notification</w:t>
      </w:r>
      <w:r w:rsidR="6690C099" w:rsidRPr="373DA4EF">
        <w:rPr>
          <w:rFonts w:ascii="Tahoma" w:hAnsi="Tahoma" w:cs="Tahoma"/>
          <w:sz w:val="24"/>
          <w:szCs w:val="24"/>
        </w:rPr>
        <w:t xml:space="preserve"> from the PSAP Managers</w:t>
      </w:r>
      <w:r w:rsidRPr="373DA4EF">
        <w:rPr>
          <w:rFonts w:ascii="Tahoma" w:hAnsi="Tahoma" w:cs="Tahoma"/>
          <w:sz w:val="24"/>
          <w:szCs w:val="24"/>
        </w:rPr>
        <w:t xml:space="preserve">. </w:t>
      </w:r>
    </w:p>
    <w:p w14:paraId="5CBA8393" w14:textId="3A80966B" w:rsidR="21824ACA" w:rsidRDefault="21824ACA" w:rsidP="373DA4EF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373DA4EF">
        <w:rPr>
          <w:rFonts w:ascii="Tahoma" w:hAnsi="Tahoma" w:cs="Tahoma"/>
          <w:sz w:val="24"/>
          <w:szCs w:val="24"/>
        </w:rPr>
        <w:t xml:space="preserve">Dan: </w:t>
      </w:r>
      <w:r w:rsidR="0F11CE4A" w:rsidRPr="373DA4EF">
        <w:rPr>
          <w:rFonts w:ascii="Tahoma" w:hAnsi="Tahoma" w:cs="Tahoma"/>
          <w:sz w:val="24"/>
          <w:szCs w:val="24"/>
        </w:rPr>
        <w:t xml:space="preserve">A new </w:t>
      </w:r>
      <w:r w:rsidR="78A7E52E" w:rsidRPr="373DA4EF">
        <w:rPr>
          <w:rFonts w:ascii="Tahoma" w:hAnsi="Tahoma" w:cs="Tahoma"/>
          <w:sz w:val="24"/>
          <w:szCs w:val="24"/>
        </w:rPr>
        <w:t xml:space="preserve">helpdesk platform is coming and this may streamline the notification process. More information forthcoming. </w:t>
      </w:r>
      <w:r w:rsidR="0F11CE4A" w:rsidRPr="373DA4EF">
        <w:rPr>
          <w:rFonts w:ascii="Tahoma" w:hAnsi="Tahoma" w:cs="Tahoma"/>
          <w:sz w:val="24"/>
          <w:szCs w:val="24"/>
        </w:rPr>
        <w:t xml:space="preserve">  </w:t>
      </w:r>
    </w:p>
    <w:p w14:paraId="5034D266" w14:textId="38F69E38" w:rsidR="373DA4EF" w:rsidRDefault="373DA4EF" w:rsidP="373DA4EF">
      <w:pPr>
        <w:pStyle w:val="ListParagraph"/>
        <w:spacing w:after="0" w:line="360" w:lineRule="auto"/>
        <w:ind w:left="1080"/>
        <w:rPr>
          <w:rFonts w:ascii="Tahoma" w:hAnsi="Tahoma" w:cs="Tahoma"/>
          <w:sz w:val="24"/>
          <w:szCs w:val="24"/>
        </w:rPr>
      </w:pPr>
    </w:p>
    <w:p w14:paraId="4F29FCDB" w14:textId="1A6CBAFB" w:rsidR="00332BBF" w:rsidRPr="00332BBF" w:rsidRDefault="00332BBF" w:rsidP="373DA4E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373DA4EF">
        <w:rPr>
          <w:rFonts w:ascii="Tahoma" w:hAnsi="Tahoma" w:cs="Tahoma"/>
          <w:b/>
          <w:bCs/>
          <w:sz w:val="24"/>
          <w:szCs w:val="24"/>
        </w:rPr>
        <w:t xml:space="preserve">Motion to Adjourn: </w:t>
      </w:r>
    </w:p>
    <w:p w14:paraId="757A077E" w14:textId="1A6CBAFB" w:rsidR="00332BBF" w:rsidRPr="00332BBF" w:rsidRDefault="583792B0" w:rsidP="373DA4EF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373DA4EF">
        <w:rPr>
          <w:rFonts w:ascii="Tahoma" w:hAnsi="Tahoma" w:cs="Tahoma"/>
          <w:spacing w:val="20"/>
          <w:sz w:val="24"/>
          <w:szCs w:val="24"/>
        </w:rPr>
        <w:t xml:space="preserve">Roger </w:t>
      </w:r>
      <w:r w:rsidR="6A21AA72" w:rsidRPr="373DA4EF">
        <w:rPr>
          <w:rFonts w:ascii="Tahoma" w:hAnsi="Tahoma" w:cs="Tahoma"/>
          <w:spacing w:val="20"/>
          <w:sz w:val="24"/>
          <w:szCs w:val="24"/>
        </w:rPr>
        <w:t xml:space="preserve">Coker </w:t>
      </w:r>
      <w:r w:rsidRPr="373DA4EF">
        <w:rPr>
          <w:rFonts w:ascii="Tahoma" w:hAnsi="Tahoma" w:cs="Tahoma"/>
          <w:spacing w:val="20"/>
          <w:sz w:val="24"/>
          <w:szCs w:val="24"/>
        </w:rPr>
        <w:t>10:57</w:t>
      </w:r>
    </w:p>
    <w:p w14:paraId="64721B9E" w14:textId="4B893BEF" w:rsidR="008E7CD3" w:rsidRPr="00A71147" w:rsidRDefault="00332BBF" w:rsidP="373DA4EF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373DA4EF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="6D73D725" w:rsidRPr="373DA4EF">
        <w:rPr>
          <w:rFonts w:ascii="Tahoma" w:hAnsi="Tahoma" w:cs="Tahoma"/>
          <w:spacing w:val="20"/>
          <w:sz w:val="24"/>
          <w:szCs w:val="24"/>
        </w:rPr>
        <w:t xml:space="preserve">Jen </w:t>
      </w:r>
      <w:r w:rsidR="0B14AEE6" w:rsidRPr="373DA4EF">
        <w:rPr>
          <w:rFonts w:ascii="Tahoma" w:hAnsi="Tahoma" w:cs="Tahoma"/>
          <w:spacing w:val="20"/>
          <w:sz w:val="24"/>
          <w:szCs w:val="24"/>
        </w:rPr>
        <w:t xml:space="preserve">Tobias </w:t>
      </w:r>
      <w:r w:rsidR="6D73D725" w:rsidRPr="373DA4EF">
        <w:rPr>
          <w:rFonts w:ascii="Tahoma" w:hAnsi="Tahoma" w:cs="Tahoma"/>
          <w:spacing w:val="20"/>
          <w:sz w:val="24"/>
          <w:szCs w:val="24"/>
        </w:rPr>
        <w:t>10:57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B5E5" w14:textId="77777777" w:rsidR="00C44A8F" w:rsidRDefault="00C44A8F" w:rsidP="00EA4611">
      <w:pPr>
        <w:spacing w:after="0" w:line="240" w:lineRule="auto"/>
      </w:pPr>
      <w:r>
        <w:separator/>
      </w:r>
    </w:p>
  </w:endnote>
  <w:endnote w:type="continuationSeparator" w:id="0">
    <w:p w14:paraId="2947D028" w14:textId="77777777" w:rsidR="00C44A8F" w:rsidRDefault="00C44A8F" w:rsidP="00EA4611">
      <w:pPr>
        <w:spacing w:after="0" w:line="240" w:lineRule="auto"/>
      </w:pPr>
      <w:r>
        <w:continuationSeparator/>
      </w:r>
    </w:p>
  </w:endnote>
  <w:endnote w:type="continuationNotice" w:id="1">
    <w:p w14:paraId="5732E182" w14:textId="77777777" w:rsidR="00C44A8F" w:rsidRDefault="00C44A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79CA" w14:textId="77777777" w:rsidR="00C44A8F" w:rsidRDefault="00C44A8F" w:rsidP="00EA4611">
      <w:pPr>
        <w:spacing w:after="0" w:line="240" w:lineRule="auto"/>
      </w:pPr>
      <w:r>
        <w:separator/>
      </w:r>
    </w:p>
  </w:footnote>
  <w:footnote w:type="continuationSeparator" w:id="0">
    <w:p w14:paraId="03DB980D" w14:textId="77777777" w:rsidR="00C44A8F" w:rsidRDefault="00C44A8F" w:rsidP="00EA4611">
      <w:pPr>
        <w:spacing w:after="0" w:line="240" w:lineRule="auto"/>
      </w:pPr>
      <w:r>
        <w:continuationSeparator/>
      </w:r>
    </w:p>
  </w:footnote>
  <w:footnote w:type="continuationNotice" w:id="1">
    <w:p w14:paraId="28A4D39C" w14:textId="77777777" w:rsidR="00C44A8F" w:rsidRDefault="00C44A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58241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0358"/>
    <w:rsid w:val="0001408B"/>
    <w:rsid w:val="00024BBB"/>
    <w:rsid w:val="00042237"/>
    <w:rsid w:val="00042453"/>
    <w:rsid w:val="000603C1"/>
    <w:rsid w:val="000854EA"/>
    <w:rsid w:val="00087571"/>
    <w:rsid w:val="00090E15"/>
    <w:rsid w:val="00094BBF"/>
    <w:rsid w:val="00094C70"/>
    <w:rsid w:val="00097766"/>
    <w:rsid w:val="0009F4AD"/>
    <w:rsid w:val="000A2CD6"/>
    <w:rsid w:val="000A56EA"/>
    <w:rsid w:val="000A78BF"/>
    <w:rsid w:val="000B3721"/>
    <w:rsid w:val="000D11CF"/>
    <w:rsid w:val="000D4F40"/>
    <w:rsid w:val="000D5E6D"/>
    <w:rsid w:val="000D5F35"/>
    <w:rsid w:val="000E6EE5"/>
    <w:rsid w:val="00104B00"/>
    <w:rsid w:val="001129B1"/>
    <w:rsid w:val="00120F8E"/>
    <w:rsid w:val="0012257A"/>
    <w:rsid w:val="00130807"/>
    <w:rsid w:val="00135015"/>
    <w:rsid w:val="00135D28"/>
    <w:rsid w:val="00136992"/>
    <w:rsid w:val="00141546"/>
    <w:rsid w:val="0014616E"/>
    <w:rsid w:val="001469E5"/>
    <w:rsid w:val="00155B74"/>
    <w:rsid w:val="001A116C"/>
    <w:rsid w:val="001B1EAA"/>
    <w:rsid w:val="001C0BAC"/>
    <w:rsid w:val="001D156C"/>
    <w:rsid w:val="001E20AF"/>
    <w:rsid w:val="001E43CD"/>
    <w:rsid w:val="001E452A"/>
    <w:rsid w:val="001E7B34"/>
    <w:rsid w:val="001F3881"/>
    <w:rsid w:val="00216951"/>
    <w:rsid w:val="002178A1"/>
    <w:rsid w:val="00226799"/>
    <w:rsid w:val="00226E18"/>
    <w:rsid w:val="00243B15"/>
    <w:rsid w:val="002460F0"/>
    <w:rsid w:val="00256DBB"/>
    <w:rsid w:val="002576AC"/>
    <w:rsid w:val="00263361"/>
    <w:rsid w:val="00271837"/>
    <w:rsid w:val="00283675"/>
    <w:rsid w:val="00284213"/>
    <w:rsid w:val="00286320"/>
    <w:rsid w:val="00293924"/>
    <w:rsid w:val="002A1A9E"/>
    <w:rsid w:val="002A29E1"/>
    <w:rsid w:val="002A7469"/>
    <w:rsid w:val="002B67D1"/>
    <w:rsid w:val="002B7F86"/>
    <w:rsid w:val="002C2211"/>
    <w:rsid w:val="002C7CFA"/>
    <w:rsid w:val="002D260A"/>
    <w:rsid w:val="002E4A55"/>
    <w:rsid w:val="00306A29"/>
    <w:rsid w:val="00307085"/>
    <w:rsid w:val="00307088"/>
    <w:rsid w:val="00322130"/>
    <w:rsid w:val="003234D1"/>
    <w:rsid w:val="00327B9E"/>
    <w:rsid w:val="00332BBF"/>
    <w:rsid w:val="00333264"/>
    <w:rsid w:val="0034394D"/>
    <w:rsid w:val="00346B23"/>
    <w:rsid w:val="00350DC3"/>
    <w:rsid w:val="003941FB"/>
    <w:rsid w:val="003A5AA2"/>
    <w:rsid w:val="003B520F"/>
    <w:rsid w:val="003B66C8"/>
    <w:rsid w:val="003B7D3C"/>
    <w:rsid w:val="003C4183"/>
    <w:rsid w:val="003C70A0"/>
    <w:rsid w:val="003D0C8F"/>
    <w:rsid w:val="003D36BB"/>
    <w:rsid w:val="003E29D2"/>
    <w:rsid w:val="003F549D"/>
    <w:rsid w:val="003F5B89"/>
    <w:rsid w:val="004110BC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429CD"/>
    <w:rsid w:val="0044499F"/>
    <w:rsid w:val="00464B21"/>
    <w:rsid w:val="0046662F"/>
    <w:rsid w:val="00471DE5"/>
    <w:rsid w:val="004820BC"/>
    <w:rsid w:val="00483D8E"/>
    <w:rsid w:val="0048626C"/>
    <w:rsid w:val="00490954"/>
    <w:rsid w:val="004945BD"/>
    <w:rsid w:val="004A2AC8"/>
    <w:rsid w:val="004A42AA"/>
    <w:rsid w:val="004D4037"/>
    <w:rsid w:val="004E3535"/>
    <w:rsid w:val="00507FCE"/>
    <w:rsid w:val="00512E71"/>
    <w:rsid w:val="00516243"/>
    <w:rsid w:val="00522FCF"/>
    <w:rsid w:val="005259FE"/>
    <w:rsid w:val="0053B93D"/>
    <w:rsid w:val="0054001F"/>
    <w:rsid w:val="00543C90"/>
    <w:rsid w:val="00555EE3"/>
    <w:rsid w:val="00560572"/>
    <w:rsid w:val="00567553"/>
    <w:rsid w:val="00576474"/>
    <w:rsid w:val="0059279C"/>
    <w:rsid w:val="00592FEE"/>
    <w:rsid w:val="00595DDD"/>
    <w:rsid w:val="005B1AE8"/>
    <w:rsid w:val="005B3700"/>
    <w:rsid w:val="005E32EE"/>
    <w:rsid w:val="005F1E15"/>
    <w:rsid w:val="005F2CC6"/>
    <w:rsid w:val="005F3A5F"/>
    <w:rsid w:val="005F745E"/>
    <w:rsid w:val="00606CED"/>
    <w:rsid w:val="00613482"/>
    <w:rsid w:val="00615FBB"/>
    <w:rsid w:val="006218D5"/>
    <w:rsid w:val="006338D9"/>
    <w:rsid w:val="006349C6"/>
    <w:rsid w:val="00636891"/>
    <w:rsid w:val="00642352"/>
    <w:rsid w:val="006450AE"/>
    <w:rsid w:val="00646418"/>
    <w:rsid w:val="00646996"/>
    <w:rsid w:val="00646C7C"/>
    <w:rsid w:val="00647DEE"/>
    <w:rsid w:val="00650862"/>
    <w:rsid w:val="00655691"/>
    <w:rsid w:val="0067574D"/>
    <w:rsid w:val="00684F18"/>
    <w:rsid w:val="00695150"/>
    <w:rsid w:val="00696840"/>
    <w:rsid w:val="006B3294"/>
    <w:rsid w:val="006C264B"/>
    <w:rsid w:val="006C50BC"/>
    <w:rsid w:val="006D1ACD"/>
    <w:rsid w:val="006D2886"/>
    <w:rsid w:val="006F46DF"/>
    <w:rsid w:val="0071379D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23D2"/>
    <w:rsid w:val="00773076"/>
    <w:rsid w:val="00775256"/>
    <w:rsid w:val="0077559A"/>
    <w:rsid w:val="00776AE0"/>
    <w:rsid w:val="00776BAE"/>
    <w:rsid w:val="00780AE8"/>
    <w:rsid w:val="00782169"/>
    <w:rsid w:val="0078623C"/>
    <w:rsid w:val="00790BE8"/>
    <w:rsid w:val="007A5F87"/>
    <w:rsid w:val="007B460A"/>
    <w:rsid w:val="007D3713"/>
    <w:rsid w:val="007D3D6A"/>
    <w:rsid w:val="007F0E03"/>
    <w:rsid w:val="007F315A"/>
    <w:rsid w:val="007F4920"/>
    <w:rsid w:val="007F4FF2"/>
    <w:rsid w:val="008050DE"/>
    <w:rsid w:val="0080767C"/>
    <w:rsid w:val="0081347C"/>
    <w:rsid w:val="00816C56"/>
    <w:rsid w:val="00817D7F"/>
    <w:rsid w:val="0082163F"/>
    <w:rsid w:val="00821F21"/>
    <w:rsid w:val="00833774"/>
    <w:rsid w:val="008420D9"/>
    <w:rsid w:val="00847709"/>
    <w:rsid w:val="00857C90"/>
    <w:rsid w:val="0086154A"/>
    <w:rsid w:val="008625D7"/>
    <w:rsid w:val="00874CB2"/>
    <w:rsid w:val="008903E0"/>
    <w:rsid w:val="008A158B"/>
    <w:rsid w:val="008A4CBB"/>
    <w:rsid w:val="008A5402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2DC6D"/>
    <w:rsid w:val="00933329"/>
    <w:rsid w:val="00934952"/>
    <w:rsid w:val="0094065A"/>
    <w:rsid w:val="0094363E"/>
    <w:rsid w:val="0095094B"/>
    <w:rsid w:val="00957722"/>
    <w:rsid w:val="00971EAA"/>
    <w:rsid w:val="0098381B"/>
    <w:rsid w:val="00984FF6"/>
    <w:rsid w:val="00987614"/>
    <w:rsid w:val="009915CB"/>
    <w:rsid w:val="00992030"/>
    <w:rsid w:val="00994EBB"/>
    <w:rsid w:val="00995753"/>
    <w:rsid w:val="00995A99"/>
    <w:rsid w:val="009A5E9E"/>
    <w:rsid w:val="009C14F2"/>
    <w:rsid w:val="009C6BE1"/>
    <w:rsid w:val="009C7C65"/>
    <w:rsid w:val="009D3099"/>
    <w:rsid w:val="009D76DF"/>
    <w:rsid w:val="009E485B"/>
    <w:rsid w:val="009F0F31"/>
    <w:rsid w:val="009F5931"/>
    <w:rsid w:val="009F797F"/>
    <w:rsid w:val="00A2783F"/>
    <w:rsid w:val="00A37549"/>
    <w:rsid w:val="00A40AAF"/>
    <w:rsid w:val="00A430DB"/>
    <w:rsid w:val="00A56C8A"/>
    <w:rsid w:val="00A71147"/>
    <w:rsid w:val="00A7309F"/>
    <w:rsid w:val="00A75CCB"/>
    <w:rsid w:val="00A83FE7"/>
    <w:rsid w:val="00A86E5E"/>
    <w:rsid w:val="00A9145C"/>
    <w:rsid w:val="00AA20A6"/>
    <w:rsid w:val="00AA2402"/>
    <w:rsid w:val="00AA32FD"/>
    <w:rsid w:val="00AE133D"/>
    <w:rsid w:val="00AE674A"/>
    <w:rsid w:val="00AF27A2"/>
    <w:rsid w:val="00B01414"/>
    <w:rsid w:val="00B06498"/>
    <w:rsid w:val="00B0763A"/>
    <w:rsid w:val="00B133C5"/>
    <w:rsid w:val="00B14330"/>
    <w:rsid w:val="00B205D4"/>
    <w:rsid w:val="00B20FA5"/>
    <w:rsid w:val="00B32AB1"/>
    <w:rsid w:val="00B515D3"/>
    <w:rsid w:val="00B5534E"/>
    <w:rsid w:val="00B619A1"/>
    <w:rsid w:val="00B647F0"/>
    <w:rsid w:val="00B65EF8"/>
    <w:rsid w:val="00B724FE"/>
    <w:rsid w:val="00B74252"/>
    <w:rsid w:val="00B85F02"/>
    <w:rsid w:val="00B91535"/>
    <w:rsid w:val="00BA173F"/>
    <w:rsid w:val="00BB760F"/>
    <w:rsid w:val="00BC1202"/>
    <w:rsid w:val="00BC1DE5"/>
    <w:rsid w:val="00BC55E2"/>
    <w:rsid w:val="00BD16A8"/>
    <w:rsid w:val="00BF2A1C"/>
    <w:rsid w:val="00C038C5"/>
    <w:rsid w:val="00C0489E"/>
    <w:rsid w:val="00C152AE"/>
    <w:rsid w:val="00C23E90"/>
    <w:rsid w:val="00C25931"/>
    <w:rsid w:val="00C30262"/>
    <w:rsid w:val="00C30CDE"/>
    <w:rsid w:val="00C44A8F"/>
    <w:rsid w:val="00C52F85"/>
    <w:rsid w:val="00C54C19"/>
    <w:rsid w:val="00C57592"/>
    <w:rsid w:val="00C742CE"/>
    <w:rsid w:val="00C81076"/>
    <w:rsid w:val="00C9038C"/>
    <w:rsid w:val="00C9063B"/>
    <w:rsid w:val="00C92BB5"/>
    <w:rsid w:val="00CA269D"/>
    <w:rsid w:val="00CA5770"/>
    <w:rsid w:val="00CB0700"/>
    <w:rsid w:val="00CB7136"/>
    <w:rsid w:val="00CC237E"/>
    <w:rsid w:val="00CC2F7D"/>
    <w:rsid w:val="00CC74FC"/>
    <w:rsid w:val="00CD3B61"/>
    <w:rsid w:val="00CE5959"/>
    <w:rsid w:val="00CF050B"/>
    <w:rsid w:val="00D00ECC"/>
    <w:rsid w:val="00D0310A"/>
    <w:rsid w:val="00D07C56"/>
    <w:rsid w:val="00D12A1E"/>
    <w:rsid w:val="00D2176C"/>
    <w:rsid w:val="00D22659"/>
    <w:rsid w:val="00D30187"/>
    <w:rsid w:val="00D41901"/>
    <w:rsid w:val="00D4563E"/>
    <w:rsid w:val="00D5784F"/>
    <w:rsid w:val="00D70721"/>
    <w:rsid w:val="00D73317"/>
    <w:rsid w:val="00D77516"/>
    <w:rsid w:val="00D834AE"/>
    <w:rsid w:val="00D87331"/>
    <w:rsid w:val="00D90FA9"/>
    <w:rsid w:val="00DA442E"/>
    <w:rsid w:val="00DB1535"/>
    <w:rsid w:val="00DB327F"/>
    <w:rsid w:val="00DB3AA1"/>
    <w:rsid w:val="00DB4DF5"/>
    <w:rsid w:val="00DC32A8"/>
    <w:rsid w:val="00DC37C9"/>
    <w:rsid w:val="00DD0D99"/>
    <w:rsid w:val="00DE031C"/>
    <w:rsid w:val="00DE5743"/>
    <w:rsid w:val="00DF347C"/>
    <w:rsid w:val="00DF690F"/>
    <w:rsid w:val="00E10F3E"/>
    <w:rsid w:val="00E121DB"/>
    <w:rsid w:val="00E372FB"/>
    <w:rsid w:val="00E4534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A51D3"/>
    <w:rsid w:val="00EB47E4"/>
    <w:rsid w:val="00EC23A5"/>
    <w:rsid w:val="00ED0649"/>
    <w:rsid w:val="00ED1D3C"/>
    <w:rsid w:val="00ED2A04"/>
    <w:rsid w:val="00EE177F"/>
    <w:rsid w:val="00EE21A0"/>
    <w:rsid w:val="00EF68FE"/>
    <w:rsid w:val="00F04BA3"/>
    <w:rsid w:val="00F054EC"/>
    <w:rsid w:val="00F074E0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71077"/>
    <w:rsid w:val="00F76C5E"/>
    <w:rsid w:val="00F76CB7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6DF3"/>
    <w:rsid w:val="00FC512E"/>
    <w:rsid w:val="00FE6F42"/>
    <w:rsid w:val="00FF3546"/>
    <w:rsid w:val="00FF4B8B"/>
    <w:rsid w:val="01223E1A"/>
    <w:rsid w:val="0193DA72"/>
    <w:rsid w:val="02DB85D1"/>
    <w:rsid w:val="0336FDBF"/>
    <w:rsid w:val="03B0B7DF"/>
    <w:rsid w:val="03B17220"/>
    <w:rsid w:val="03BA1590"/>
    <w:rsid w:val="04A9C30C"/>
    <w:rsid w:val="04F446E5"/>
    <w:rsid w:val="05126FD1"/>
    <w:rsid w:val="05231181"/>
    <w:rsid w:val="05326F4C"/>
    <w:rsid w:val="06589986"/>
    <w:rsid w:val="06AA7234"/>
    <w:rsid w:val="06E64CAD"/>
    <w:rsid w:val="08821D0E"/>
    <w:rsid w:val="09E41E2E"/>
    <w:rsid w:val="0A649350"/>
    <w:rsid w:val="0A9D487B"/>
    <w:rsid w:val="0A9F797F"/>
    <w:rsid w:val="0AA904FA"/>
    <w:rsid w:val="0ABED144"/>
    <w:rsid w:val="0ADFE4B1"/>
    <w:rsid w:val="0AEEAE9A"/>
    <w:rsid w:val="0AF20983"/>
    <w:rsid w:val="0B14AEE6"/>
    <w:rsid w:val="0B95E333"/>
    <w:rsid w:val="0BBFFDA9"/>
    <w:rsid w:val="0C12E531"/>
    <w:rsid w:val="0EF16318"/>
    <w:rsid w:val="0F11CE4A"/>
    <w:rsid w:val="0F2CCB02"/>
    <w:rsid w:val="0FC1AC41"/>
    <w:rsid w:val="0FE67E4C"/>
    <w:rsid w:val="10898CCA"/>
    <w:rsid w:val="10FA2731"/>
    <w:rsid w:val="111F3588"/>
    <w:rsid w:val="111F3D4A"/>
    <w:rsid w:val="11CF638A"/>
    <w:rsid w:val="12B984D1"/>
    <w:rsid w:val="12C0D0C9"/>
    <w:rsid w:val="12CB7F24"/>
    <w:rsid w:val="12F97D05"/>
    <w:rsid w:val="1332924F"/>
    <w:rsid w:val="13361B76"/>
    <w:rsid w:val="137B1D3E"/>
    <w:rsid w:val="141A4437"/>
    <w:rsid w:val="143EAEE2"/>
    <w:rsid w:val="14B18F08"/>
    <w:rsid w:val="14B67AC3"/>
    <w:rsid w:val="14CA2083"/>
    <w:rsid w:val="1551B161"/>
    <w:rsid w:val="1560F46F"/>
    <w:rsid w:val="16249B5A"/>
    <w:rsid w:val="1639FCF7"/>
    <w:rsid w:val="168CE68B"/>
    <w:rsid w:val="17265D0E"/>
    <w:rsid w:val="17D03004"/>
    <w:rsid w:val="18A2ABB3"/>
    <w:rsid w:val="1A2B6FC8"/>
    <w:rsid w:val="1B01436A"/>
    <w:rsid w:val="1B443160"/>
    <w:rsid w:val="1B4554ED"/>
    <w:rsid w:val="1B807A88"/>
    <w:rsid w:val="1B813D80"/>
    <w:rsid w:val="1C247316"/>
    <w:rsid w:val="1CCB021B"/>
    <w:rsid w:val="1D1C5CB0"/>
    <w:rsid w:val="1D7C29C7"/>
    <w:rsid w:val="1DA6B7E4"/>
    <w:rsid w:val="1E9AD5C1"/>
    <w:rsid w:val="1F789B3E"/>
    <w:rsid w:val="202FF2B0"/>
    <w:rsid w:val="211AF131"/>
    <w:rsid w:val="21824ACA"/>
    <w:rsid w:val="222DFF4F"/>
    <w:rsid w:val="22C4F4DD"/>
    <w:rsid w:val="22DDE33B"/>
    <w:rsid w:val="2398FDE1"/>
    <w:rsid w:val="23D60D43"/>
    <w:rsid w:val="251E5A3F"/>
    <w:rsid w:val="25D6C6AF"/>
    <w:rsid w:val="25D74166"/>
    <w:rsid w:val="25DBBA0A"/>
    <w:rsid w:val="27452169"/>
    <w:rsid w:val="279C247E"/>
    <w:rsid w:val="27C69647"/>
    <w:rsid w:val="281F4C97"/>
    <w:rsid w:val="2878DA57"/>
    <w:rsid w:val="28FC4307"/>
    <w:rsid w:val="2A9E4857"/>
    <w:rsid w:val="2AAD76AE"/>
    <w:rsid w:val="2B69E3B2"/>
    <w:rsid w:val="2CE1F6E0"/>
    <w:rsid w:val="2DCCEC08"/>
    <w:rsid w:val="2E56159F"/>
    <w:rsid w:val="2F27AB35"/>
    <w:rsid w:val="2F2E7E8D"/>
    <w:rsid w:val="30002E42"/>
    <w:rsid w:val="3015C7A3"/>
    <w:rsid w:val="302D1EBC"/>
    <w:rsid w:val="3040F23F"/>
    <w:rsid w:val="30D9A2CD"/>
    <w:rsid w:val="311F4BB2"/>
    <w:rsid w:val="314302C0"/>
    <w:rsid w:val="3235FD8C"/>
    <w:rsid w:val="323BA36C"/>
    <w:rsid w:val="32537FA0"/>
    <w:rsid w:val="33D6BBE5"/>
    <w:rsid w:val="3432298C"/>
    <w:rsid w:val="34ED376C"/>
    <w:rsid w:val="3500859C"/>
    <w:rsid w:val="354DAAB9"/>
    <w:rsid w:val="35D0A87A"/>
    <w:rsid w:val="361697C3"/>
    <w:rsid w:val="3627D342"/>
    <w:rsid w:val="36F1E23B"/>
    <w:rsid w:val="373DA4EF"/>
    <w:rsid w:val="3763736B"/>
    <w:rsid w:val="3A07A515"/>
    <w:rsid w:val="3A3A4185"/>
    <w:rsid w:val="3A7D9D6A"/>
    <w:rsid w:val="3AAA5605"/>
    <w:rsid w:val="3B102563"/>
    <w:rsid w:val="3BE86B41"/>
    <w:rsid w:val="3C5E34A0"/>
    <w:rsid w:val="3C988E51"/>
    <w:rsid w:val="3CAB293C"/>
    <w:rsid w:val="3DAF89B0"/>
    <w:rsid w:val="3F46319C"/>
    <w:rsid w:val="4077A04F"/>
    <w:rsid w:val="4093DB0C"/>
    <w:rsid w:val="40B203B4"/>
    <w:rsid w:val="4120A383"/>
    <w:rsid w:val="41ED4219"/>
    <w:rsid w:val="42364954"/>
    <w:rsid w:val="4268CC5A"/>
    <w:rsid w:val="42742961"/>
    <w:rsid w:val="42FC6152"/>
    <w:rsid w:val="43A70F6A"/>
    <w:rsid w:val="44A8BDB7"/>
    <w:rsid w:val="44B1A6CE"/>
    <w:rsid w:val="44FD75AB"/>
    <w:rsid w:val="4509FABE"/>
    <w:rsid w:val="457DBA40"/>
    <w:rsid w:val="457F7F26"/>
    <w:rsid w:val="45DC1A97"/>
    <w:rsid w:val="46117CDB"/>
    <w:rsid w:val="4659BED0"/>
    <w:rsid w:val="46DD25EA"/>
    <w:rsid w:val="47011F0F"/>
    <w:rsid w:val="47A3F625"/>
    <w:rsid w:val="486465B1"/>
    <w:rsid w:val="48E27ED9"/>
    <w:rsid w:val="494EEC45"/>
    <w:rsid w:val="4991F803"/>
    <w:rsid w:val="4B59A510"/>
    <w:rsid w:val="4B76719B"/>
    <w:rsid w:val="4B8491A1"/>
    <w:rsid w:val="4C039457"/>
    <w:rsid w:val="4C15CE0D"/>
    <w:rsid w:val="4DD4F7F1"/>
    <w:rsid w:val="4EAD01B4"/>
    <w:rsid w:val="4F435E7C"/>
    <w:rsid w:val="4F95BBA2"/>
    <w:rsid w:val="4F965FDA"/>
    <w:rsid w:val="4FED4CEF"/>
    <w:rsid w:val="50000BAC"/>
    <w:rsid w:val="50619EC1"/>
    <w:rsid w:val="510161BB"/>
    <w:rsid w:val="515CCE0B"/>
    <w:rsid w:val="52B34C44"/>
    <w:rsid w:val="52F668A9"/>
    <w:rsid w:val="5331F5E5"/>
    <w:rsid w:val="5364627D"/>
    <w:rsid w:val="53761C12"/>
    <w:rsid w:val="53E6A823"/>
    <w:rsid w:val="54270062"/>
    <w:rsid w:val="54BAD442"/>
    <w:rsid w:val="54BC9A04"/>
    <w:rsid w:val="55538537"/>
    <w:rsid w:val="55AD5D2F"/>
    <w:rsid w:val="55C87538"/>
    <w:rsid w:val="55E6F05B"/>
    <w:rsid w:val="563FFD5D"/>
    <w:rsid w:val="566A5727"/>
    <w:rsid w:val="56D511C3"/>
    <w:rsid w:val="57728EDB"/>
    <w:rsid w:val="577E701B"/>
    <w:rsid w:val="578A0FCA"/>
    <w:rsid w:val="582D1467"/>
    <w:rsid w:val="583792B0"/>
    <w:rsid w:val="58D3275B"/>
    <w:rsid w:val="5A033D48"/>
    <w:rsid w:val="5A5B04EC"/>
    <w:rsid w:val="5AB5E038"/>
    <w:rsid w:val="5B0FA358"/>
    <w:rsid w:val="5C5B1B4E"/>
    <w:rsid w:val="5D3A4BE1"/>
    <w:rsid w:val="5DA6CD08"/>
    <w:rsid w:val="5DFBA8A6"/>
    <w:rsid w:val="5E266A03"/>
    <w:rsid w:val="5E408B92"/>
    <w:rsid w:val="5E904154"/>
    <w:rsid w:val="5E918766"/>
    <w:rsid w:val="5EA4C25B"/>
    <w:rsid w:val="5F2FC3D9"/>
    <w:rsid w:val="60339EFF"/>
    <w:rsid w:val="60451DC1"/>
    <w:rsid w:val="6099D8DE"/>
    <w:rsid w:val="612521BC"/>
    <w:rsid w:val="61CBB59C"/>
    <w:rsid w:val="63AEEBD9"/>
    <w:rsid w:val="63F09EBA"/>
    <w:rsid w:val="647E266D"/>
    <w:rsid w:val="64FDEEDF"/>
    <w:rsid w:val="6623B2AE"/>
    <w:rsid w:val="6690C099"/>
    <w:rsid w:val="66DBC4B1"/>
    <w:rsid w:val="66FB61F5"/>
    <w:rsid w:val="67612898"/>
    <w:rsid w:val="679DC8FB"/>
    <w:rsid w:val="67ECAAA4"/>
    <w:rsid w:val="69449A8F"/>
    <w:rsid w:val="697D8B70"/>
    <w:rsid w:val="6A21AA72"/>
    <w:rsid w:val="6A82EE04"/>
    <w:rsid w:val="6AB2DBA5"/>
    <w:rsid w:val="6B110860"/>
    <w:rsid w:val="6CB22800"/>
    <w:rsid w:val="6D48F1AD"/>
    <w:rsid w:val="6D73D725"/>
    <w:rsid w:val="6DA9F637"/>
    <w:rsid w:val="6DE39D2F"/>
    <w:rsid w:val="6E704EC5"/>
    <w:rsid w:val="6F82B6AC"/>
    <w:rsid w:val="7165685D"/>
    <w:rsid w:val="72DB0E83"/>
    <w:rsid w:val="7415DF82"/>
    <w:rsid w:val="7474AD17"/>
    <w:rsid w:val="75230F23"/>
    <w:rsid w:val="758B9875"/>
    <w:rsid w:val="76297EDF"/>
    <w:rsid w:val="764B6AE4"/>
    <w:rsid w:val="76EABB21"/>
    <w:rsid w:val="77FAAECA"/>
    <w:rsid w:val="78A7E52E"/>
    <w:rsid w:val="78BAA731"/>
    <w:rsid w:val="78C8E99F"/>
    <w:rsid w:val="796701A8"/>
    <w:rsid w:val="7A082549"/>
    <w:rsid w:val="7AF0D5C1"/>
    <w:rsid w:val="7B549E1A"/>
    <w:rsid w:val="7C8A2B2F"/>
    <w:rsid w:val="7D29310E"/>
    <w:rsid w:val="7E7F820D"/>
    <w:rsid w:val="7ED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67E2E514-259A-46E5-AFE0-3379473A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3.xml><?xml version="1.0" encoding="utf-8"?>
<ds:datastoreItem xmlns:ds="http://schemas.openxmlformats.org/officeDocument/2006/customXml" ds:itemID="{883F0D99-9A2C-4AA2-A3F4-D794D50327DE}"/>
</file>

<file path=customXml/itemProps4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3222</Characters>
  <Application>Microsoft Office Word</Application>
  <DocSecurity>0</DocSecurity>
  <Lines>94</Lines>
  <Paragraphs>64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240</cp:revision>
  <cp:lastPrinted>2024-09-25T15:39:00Z</cp:lastPrinted>
  <dcterms:created xsi:type="dcterms:W3CDTF">2023-09-25T14:51:00Z</dcterms:created>
  <dcterms:modified xsi:type="dcterms:W3CDTF">2025-06-17T14:22:00Z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