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10350712" w14:textId="13736587" w:rsidR="00F36AD9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9C14F2">
        <w:rPr>
          <w:rFonts w:ascii="Tahoma" w:eastAsia="Calibri" w:hAnsi="Tahoma" w:cs="Tahoma"/>
          <w:sz w:val="24"/>
          <w:szCs w:val="24"/>
        </w:rPr>
        <w:t>0</w:t>
      </w:r>
      <w:r w:rsidR="008C0BA0">
        <w:rPr>
          <w:rFonts w:ascii="Tahoma" w:eastAsia="Calibri" w:hAnsi="Tahoma" w:cs="Tahoma"/>
          <w:sz w:val="24"/>
          <w:szCs w:val="24"/>
        </w:rPr>
        <w:t>3</w:t>
      </w:r>
      <w:r w:rsidR="009C14F2">
        <w:rPr>
          <w:rFonts w:ascii="Tahoma" w:eastAsia="Calibri" w:hAnsi="Tahoma" w:cs="Tahoma"/>
          <w:sz w:val="24"/>
          <w:szCs w:val="24"/>
        </w:rPr>
        <w:t>/</w:t>
      </w:r>
      <w:r w:rsidR="008C0BA0">
        <w:rPr>
          <w:rFonts w:ascii="Tahoma" w:eastAsia="Calibri" w:hAnsi="Tahoma" w:cs="Tahoma"/>
          <w:sz w:val="24"/>
          <w:szCs w:val="24"/>
        </w:rPr>
        <w:t>27</w:t>
      </w:r>
      <w:r w:rsidR="009C14F2">
        <w:rPr>
          <w:rFonts w:ascii="Tahoma" w:eastAsia="Calibri" w:hAnsi="Tahoma" w:cs="Tahoma"/>
          <w:sz w:val="24"/>
          <w:szCs w:val="24"/>
        </w:rPr>
        <w:t xml:space="preserve">/2024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2A9087F" w:rsidR="00B5534E" w:rsidRDefault="00C563C3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3A5AA2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9782D3D" w:rsidR="00B5534E" w:rsidRDefault="00C563C3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9C14F2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73FF25B4" w14:textId="17B50FDA" w:rsidR="00AA32FD" w:rsidRDefault="00B5534E" w:rsidP="25D7416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eastAsia="Calibri" w:hAnsi="Tahoma" w:cs="Tahoma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5B318E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16.8pt,237.75pt" to="884.8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 strokecolor="#1c427b" strokeweight=".5pt">
                <v:stroke joinstyle="miter"/>
                <w10:wrap anchorx="margin" anchory="page"/>
              </v:line>
            </w:pict>
          </mc:Fallback>
        </mc:AlternateContent>
      </w:r>
    </w:p>
    <w:p w14:paraId="0FF82BED" w14:textId="2C96F3FC" w:rsidR="00437D4E" w:rsidRDefault="00F47B45" w:rsidP="00C33B2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  <w:r w:rsidR="009753A1" w:rsidRPr="00534780">
        <w:rPr>
          <w:rFonts w:ascii="Tahoma" w:hAnsi="Tahoma" w:cs="Tahoma"/>
          <w:spacing w:val="20"/>
          <w:sz w:val="24"/>
          <w:szCs w:val="24"/>
        </w:rPr>
        <w:t>Joscelyn Niski (Auth), Preston Pennington</w:t>
      </w:r>
      <w:r w:rsidR="00B93E5C" w:rsidRPr="00534780">
        <w:rPr>
          <w:rFonts w:ascii="Tahoma" w:hAnsi="Tahoma" w:cs="Tahoma"/>
          <w:spacing w:val="20"/>
          <w:sz w:val="24"/>
          <w:szCs w:val="24"/>
        </w:rPr>
        <w:t xml:space="preserve"> (Auth), Jennica Elwell (Auth), John Lofgren (Auth), Kyla Gingrich (EPSO), </w:t>
      </w:r>
      <w:r w:rsidR="00384B68" w:rsidRPr="00534780">
        <w:rPr>
          <w:rFonts w:ascii="Tahoma" w:hAnsi="Tahoma" w:cs="Tahoma"/>
          <w:spacing w:val="20"/>
          <w:sz w:val="24"/>
          <w:szCs w:val="24"/>
        </w:rPr>
        <w:t>Dana Heckman (CPSD), Jon Tinkler (CSPD), Carla Lewis (CSPD), Renee Henshaw (CSPD), Roger Coker</w:t>
      </w:r>
      <w:r w:rsidR="00EF2434" w:rsidRPr="00534780">
        <w:rPr>
          <w:rFonts w:ascii="Tahoma" w:hAnsi="Tahoma" w:cs="Tahoma"/>
          <w:spacing w:val="20"/>
          <w:sz w:val="24"/>
          <w:szCs w:val="24"/>
        </w:rPr>
        <w:t xml:space="preserve"> (TCSO)</w:t>
      </w:r>
      <w:r w:rsidR="005B0104" w:rsidRPr="00534780">
        <w:rPr>
          <w:rFonts w:ascii="Tahoma" w:hAnsi="Tahoma" w:cs="Tahoma"/>
          <w:spacing w:val="20"/>
          <w:sz w:val="24"/>
          <w:szCs w:val="24"/>
        </w:rPr>
        <w:t>, Jennifer Tobias (WPPD</w:t>
      </w:r>
      <w:r w:rsidR="00770590" w:rsidRPr="00534780">
        <w:rPr>
          <w:rFonts w:ascii="Tahoma" w:hAnsi="Tahoma" w:cs="Tahoma"/>
          <w:spacing w:val="20"/>
          <w:sz w:val="24"/>
          <w:szCs w:val="24"/>
        </w:rPr>
        <w:t>), Dawn Lucero (FCFD)</w:t>
      </w:r>
      <w:r w:rsidR="00370576" w:rsidRPr="00534780">
        <w:rPr>
          <w:rFonts w:ascii="Tahoma" w:hAnsi="Tahoma" w:cs="Tahoma"/>
          <w:spacing w:val="20"/>
          <w:sz w:val="24"/>
          <w:szCs w:val="24"/>
        </w:rPr>
        <w:t>, Eric Bronksy</w:t>
      </w:r>
    </w:p>
    <w:p w14:paraId="3BF72B25" w14:textId="77777777" w:rsidR="004945BD" w:rsidRPr="00D12B08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4D26F26E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>1/2</w:t>
      </w:r>
      <w:r w:rsidR="00C15176">
        <w:rPr>
          <w:rFonts w:ascii="Tahoma" w:hAnsi="Tahoma" w:cs="Tahoma"/>
          <w:color w:val="000000" w:themeColor="text1"/>
          <w:spacing w:val="20"/>
          <w:sz w:val="24"/>
          <w:szCs w:val="24"/>
        </w:rPr>
        <w:t>4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>/202</w:t>
      </w:r>
      <w:r w:rsidR="00C15176">
        <w:rPr>
          <w:rFonts w:ascii="Tahoma" w:hAnsi="Tahoma" w:cs="Tahoma"/>
          <w:color w:val="000000" w:themeColor="text1"/>
          <w:spacing w:val="20"/>
          <w:sz w:val="24"/>
          <w:szCs w:val="24"/>
        </w:rPr>
        <w:t>4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10A1E2A3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="00882D4C">
        <w:rPr>
          <w:rFonts w:ascii="Tahoma" w:hAnsi="Tahoma" w:cs="Tahoma"/>
          <w:spacing w:val="20"/>
          <w:sz w:val="24"/>
          <w:szCs w:val="24"/>
        </w:rPr>
        <w:t>Roger</w:t>
      </w:r>
    </w:p>
    <w:p w14:paraId="5969FC93" w14:textId="72A932C8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00882D4C" w:rsidRPr="00882D4C">
        <w:rPr>
          <w:rFonts w:ascii="Tahoma" w:hAnsi="Tahoma" w:cs="Tahoma"/>
          <w:spacing w:val="20"/>
          <w:sz w:val="24"/>
          <w:szCs w:val="24"/>
        </w:rPr>
        <w:t>Carla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740997D" w14:textId="4B7A5A9F" w:rsidR="004A42AA" w:rsidRPr="005259FE" w:rsidRDefault="00AE674A" w:rsidP="00E607E1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2D01B2EB" w14:textId="570E129D" w:rsidR="00B205D4" w:rsidRDefault="00E71343" w:rsidP="00B205D4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Conferences- John Lofgren</w:t>
      </w:r>
    </w:p>
    <w:p w14:paraId="2669A592" w14:textId="39968E16" w:rsidR="00882D4C" w:rsidRDefault="00F43157" w:rsidP="00882D4C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Navigator has</w:t>
      </w:r>
      <w:r w:rsidR="00882D4C">
        <w:rPr>
          <w:rFonts w:ascii="Tahoma" w:hAnsi="Tahoma" w:cs="Tahoma"/>
          <w:spacing w:val="20"/>
          <w:sz w:val="24"/>
          <w:szCs w:val="24"/>
        </w:rPr>
        <w:t xml:space="preserve"> per diem checks ready. </w:t>
      </w:r>
      <w:r w:rsidR="00685232">
        <w:rPr>
          <w:rFonts w:ascii="Tahoma" w:hAnsi="Tahoma" w:cs="Tahoma"/>
          <w:spacing w:val="20"/>
          <w:sz w:val="24"/>
          <w:szCs w:val="24"/>
        </w:rPr>
        <w:t xml:space="preserve">Everything else should be all set. Rooms will be prepaid about 10 days before. </w:t>
      </w:r>
    </w:p>
    <w:p w14:paraId="10127727" w14:textId="2B9EBFCE" w:rsidR="00685232" w:rsidRDefault="00685232" w:rsidP="00882D4C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NENA rooms have been booked and attendees have been registered. Everyone should have gotten emails. </w:t>
      </w:r>
    </w:p>
    <w:p w14:paraId="49A2566B" w14:textId="44E9E7FD" w:rsidR="00F43157" w:rsidRDefault="00F43157" w:rsidP="00882D4C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CAD conference should be set for the two people attending from EPSO.</w:t>
      </w:r>
    </w:p>
    <w:p w14:paraId="3596E985" w14:textId="262C0533" w:rsidR="00F43157" w:rsidRDefault="00F43157" w:rsidP="00882D4C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Sept 10-3 Oct 15-17 Leadership </w:t>
      </w:r>
      <w:r w:rsidR="00C15176">
        <w:rPr>
          <w:rFonts w:ascii="Tahoma" w:hAnsi="Tahoma" w:cs="Tahoma"/>
          <w:spacing w:val="20"/>
          <w:sz w:val="24"/>
          <w:szCs w:val="24"/>
        </w:rPr>
        <w:t>R</w:t>
      </w:r>
      <w:r>
        <w:rPr>
          <w:rFonts w:ascii="Tahoma" w:hAnsi="Tahoma" w:cs="Tahoma"/>
          <w:spacing w:val="20"/>
          <w:sz w:val="24"/>
          <w:szCs w:val="24"/>
        </w:rPr>
        <w:t>etreat</w:t>
      </w:r>
    </w:p>
    <w:p w14:paraId="0DD886BC" w14:textId="0658BA4B" w:rsidR="00F36AD9" w:rsidRDefault="00560572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Certification Class Dates</w:t>
      </w:r>
      <w:r w:rsidR="00DB4DF5">
        <w:rPr>
          <w:rFonts w:ascii="Tahoma" w:hAnsi="Tahoma" w:cs="Tahoma"/>
          <w:spacing w:val="20"/>
          <w:sz w:val="24"/>
          <w:szCs w:val="24"/>
        </w:rPr>
        <w:t xml:space="preserve"> and Reminders</w:t>
      </w:r>
      <w:r w:rsidRPr="00560572">
        <w:rPr>
          <w:rFonts w:ascii="Tahoma" w:hAnsi="Tahoma" w:cs="Tahoma"/>
          <w:spacing w:val="20"/>
          <w:sz w:val="24"/>
          <w:szCs w:val="24"/>
        </w:rPr>
        <w:t>-</w:t>
      </w:r>
      <w:r w:rsidR="00FF4B8B">
        <w:rPr>
          <w:rFonts w:ascii="Tahoma" w:hAnsi="Tahoma" w:cs="Tahoma"/>
          <w:spacing w:val="20"/>
          <w:sz w:val="24"/>
          <w:szCs w:val="24"/>
        </w:rPr>
        <w:t>Joscelyn Niski</w:t>
      </w:r>
    </w:p>
    <w:p w14:paraId="62653554" w14:textId="48A5F01A" w:rsidR="00DB327F" w:rsidRDefault="000D11CF" w:rsidP="000D11CF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lastRenderedPageBreak/>
        <w:t>Reminders: Please</w:t>
      </w:r>
      <w:r w:rsidR="00DB327F">
        <w:rPr>
          <w:rFonts w:ascii="Tahoma" w:hAnsi="Tahoma" w:cs="Tahoma"/>
          <w:spacing w:val="20"/>
          <w:sz w:val="24"/>
          <w:szCs w:val="24"/>
        </w:rPr>
        <w:t xml:space="preserve"> have employees</w:t>
      </w:r>
      <w:r>
        <w:rPr>
          <w:rFonts w:ascii="Tahoma" w:hAnsi="Tahoma" w:cs="Tahoma"/>
          <w:spacing w:val="20"/>
          <w:sz w:val="24"/>
          <w:szCs w:val="24"/>
        </w:rPr>
        <w:t xml:space="preserve"> complete </w:t>
      </w:r>
      <w:r w:rsidR="00DB327F">
        <w:rPr>
          <w:rFonts w:ascii="Tahoma" w:hAnsi="Tahoma" w:cs="Tahoma"/>
          <w:spacing w:val="20"/>
          <w:sz w:val="24"/>
          <w:szCs w:val="24"/>
        </w:rPr>
        <w:t>OUTEC</w:t>
      </w:r>
      <w:r w:rsidR="00782169">
        <w:rPr>
          <w:rFonts w:ascii="Tahoma" w:hAnsi="Tahoma" w:cs="Tahoma"/>
          <w:spacing w:val="20"/>
          <w:sz w:val="24"/>
          <w:szCs w:val="24"/>
        </w:rPr>
        <w:t xml:space="preserve"> (3 </w:t>
      </w:r>
      <w:r w:rsidR="00306A29">
        <w:rPr>
          <w:rFonts w:ascii="Tahoma" w:hAnsi="Tahoma" w:cs="Tahoma"/>
          <w:spacing w:val="20"/>
          <w:sz w:val="24"/>
          <w:szCs w:val="24"/>
        </w:rPr>
        <w:t>hr.</w:t>
      </w:r>
      <w:r w:rsidR="00782169">
        <w:rPr>
          <w:rFonts w:ascii="Tahoma" w:hAnsi="Tahoma" w:cs="Tahoma"/>
          <w:spacing w:val="20"/>
          <w:sz w:val="24"/>
          <w:szCs w:val="24"/>
        </w:rPr>
        <w:t xml:space="preserve"> course)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DB327F">
        <w:rPr>
          <w:rFonts w:ascii="Tahoma" w:hAnsi="Tahoma" w:cs="Tahoma"/>
          <w:spacing w:val="20"/>
          <w:sz w:val="24"/>
          <w:szCs w:val="24"/>
        </w:rPr>
        <w:t>if they are not attending ETC</w:t>
      </w:r>
      <w:r w:rsidR="00782169">
        <w:rPr>
          <w:rFonts w:ascii="Tahoma" w:hAnsi="Tahoma" w:cs="Tahoma"/>
          <w:spacing w:val="20"/>
          <w:sz w:val="24"/>
          <w:szCs w:val="24"/>
        </w:rPr>
        <w:t xml:space="preserve"> before attending EMD</w:t>
      </w:r>
      <w:r w:rsidR="00D4563E">
        <w:rPr>
          <w:rFonts w:ascii="Tahoma" w:hAnsi="Tahoma" w:cs="Tahoma"/>
          <w:spacing w:val="20"/>
          <w:sz w:val="24"/>
          <w:szCs w:val="24"/>
        </w:rPr>
        <w:t>.</w:t>
      </w:r>
    </w:p>
    <w:p w14:paraId="6F7EA907" w14:textId="676062C8" w:rsidR="000D11CF" w:rsidRDefault="00DB327F" w:rsidP="000D11CF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F</w:t>
      </w:r>
      <w:r w:rsidR="000D11CF">
        <w:rPr>
          <w:rFonts w:ascii="Tahoma" w:hAnsi="Tahoma" w:cs="Tahoma"/>
          <w:spacing w:val="20"/>
          <w:sz w:val="24"/>
          <w:szCs w:val="24"/>
        </w:rPr>
        <w:t xml:space="preserve">ill out the QR code </w:t>
      </w:r>
      <w:r>
        <w:rPr>
          <w:rFonts w:ascii="Tahoma" w:hAnsi="Tahoma" w:cs="Tahoma"/>
          <w:spacing w:val="20"/>
          <w:sz w:val="24"/>
          <w:szCs w:val="24"/>
        </w:rPr>
        <w:t>before classes begin if there are closures or delays</w:t>
      </w:r>
      <w:r w:rsidR="000D11CF">
        <w:rPr>
          <w:rFonts w:ascii="Tahoma" w:hAnsi="Tahoma" w:cs="Tahoma"/>
          <w:spacing w:val="20"/>
          <w:sz w:val="24"/>
          <w:szCs w:val="24"/>
        </w:rPr>
        <w:t xml:space="preserve">. </w:t>
      </w:r>
    </w:p>
    <w:p w14:paraId="4961ED75" w14:textId="14279EF9" w:rsidR="00DB327F" w:rsidRDefault="00DB327F" w:rsidP="000D11CF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Cert Dates:</w:t>
      </w:r>
    </w:p>
    <w:p w14:paraId="694AFFF7" w14:textId="4AA6D1F2" w:rsidR="00507FCE" w:rsidRDefault="00226E18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ETC April 29</w:t>
      </w:r>
      <w:r w:rsidRPr="00226E18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>-May 3</w:t>
      </w:r>
      <w:r w:rsidRPr="00226E18">
        <w:rPr>
          <w:rFonts w:ascii="Tahoma" w:hAnsi="Tahoma" w:cs="Tahoma"/>
          <w:spacing w:val="20"/>
          <w:sz w:val="24"/>
          <w:szCs w:val="24"/>
          <w:vertAlign w:val="superscript"/>
        </w:rPr>
        <w:t>rd</w:t>
      </w:r>
      <w:r w:rsidR="008D3B80">
        <w:rPr>
          <w:rFonts w:ascii="Tahoma" w:hAnsi="Tahoma" w:cs="Tahoma"/>
          <w:spacing w:val="20"/>
          <w:sz w:val="24"/>
          <w:szCs w:val="24"/>
        </w:rPr>
        <w:t xml:space="preserve"> 08:00-05:00</w:t>
      </w:r>
    </w:p>
    <w:p w14:paraId="3DACEC1F" w14:textId="7CA25928" w:rsidR="00226E18" w:rsidRDefault="008D3B80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EMD May 6</w:t>
      </w:r>
      <w:r w:rsidRPr="008D3B8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>- May 8</w:t>
      </w:r>
      <w:r w:rsidRPr="008D3B8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08:00-05:00</w:t>
      </w:r>
    </w:p>
    <w:p w14:paraId="6C81416B" w14:textId="535A8D3F" w:rsidR="008D3B80" w:rsidRDefault="00CF050B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CPR May 9</w:t>
      </w:r>
      <w:r w:rsidRPr="00CF050B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08:00-11:00</w:t>
      </w:r>
    </w:p>
    <w:p w14:paraId="3EC367F6" w14:textId="58FDE46B" w:rsidR="00F81E9F" w:rsidRPr="00903470" w:rsidRDefault="00F81E9F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Medical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6C50BC" w:rsidRPr="006C50B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May 9</w:t>
      </w:r>
      <w:r w:rsidR="006C50B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6C50BC" w:rsidRPr="006C50B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12:00-16:00</w:t>
      </w:r>
    </w:p>
    <w:p w14:paraId="5C41FBB6" w14:textId="01B48F71" w:rsidR="00903470" w:rsidRPr="00903470" w:rsidRDefault="00903470" w:rsidP="00903470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May 10</w:t>
      </w:r>
      <w:r w:rsidRPr="0090347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Pr="00243B15">
        <w:rPr>
          <w:rFonts w:ascii="Tahoma" w:hAnsi="Tahoma" w:cs="Tahoma"/>
          <w:spacing w:val="20"/>
          <w:sz w:val="24"/>
          <w:szCs w:val="24"/>
        </w:rPr>
        <w:t>0800-1100</w:t>
      </w:r>
    </w:p>
    <w:p w14:paraId="40276B7A" w14:textId="608BD0F1" w:rsidR="00CF050B" w:rsidRDefault="00CF050B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EFD </w:t>
      </w:r>
      <w:r w:rsidR="00BA173F">
        <w:rPr>
          <w:rFonts w:ascii="Tahoma" w:hAnsi="Tahoma" w:cs="Tahoma"/>
          <w:spacing w:val="20"/>
          <w:sz w:val="24"/>
          <w:szCs w:val="24"/>
        </w:rPr>
        <w:t>May 13</w:t>
      </w:r>
      <w:r w:rsidR="00BA173F" w:rsidRPr="00BA173F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="00BA173F">
        <w:rPr>
          <w:rFonts w:ascii="Tahoma" w:hAnsi="Tahoma" w:cs="Tahoma"/>
          <w:spacing w:val="20"/>
          <w:sz w:val="24"/>
          <w:szCs w:val="24"/>
        </w:rPr>
        <w:t>-May 14</w:t>
      </w:r>
      <w:r w:rsidR="00BA173F" w:rsidRPr="00BA173F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="00BA173F">
        <w:rPr>
          <w:rFonts w:ascii="Tahoma" w:hAnsi="Tahoma" w:cs="Tahoma"/>
          <w:spacing w:val="20"/>
          <w:sz w:val="24"/>
          <w:szCs w:val="24"/>
        </w:rPr>
        <w:t xml:space="preserve"> 08:00-05:00</w:t>
      </w:r>
    </w:p>
    <w:p w14:paraId="6B38CA76" w14:textId="298A6B39" w:rsidR="00696840" w:rsidRPr="00696840" w:rsidRDefault="00696840" w:rsidP="00696840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696840">
        <w:rPr>
          <w:rFonts w:ascii="Tahoma" w:hAnsi="Tahoma" w:cs="Tahoma"/>
          <w:spacing w:val="20"/>
          <w:sz w:val="24"/>
          <w:szCs w:val="24"/>
        </w:rPr>
        <w:t>Mindfulness and Positivity</w:t>
      </w:r>
      <w:r w:rsidR="00903470">
        <w:rPr>
          <w:rFonts w:ascii="Tahoma" w:hAnsi="Tahoma" w:cs="Tahoma"/>
          <w:spacing w:val="20"/>
          <w:sz w:val="24"/>
          <w:szCs w:val="24"/>
        </w:rPr>
        <w:t xml:space="preserve"> May 15</w:t>
      </w:r>
      <w:r w:rsidR="00903470" w:rsidRPr="0090347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Pr="00696840">
        <w:rPr>
          <w:rFonts w:ascii="Tahoma" w:hAnsi="Tahoma" w:cs="Tahoma"/>
          <w:spacing w:val="20"/>
          <w:sz w:val="24"/>
          <w:szCs w:val="24"/>
        </w:rPr>
        <w:t xml:space="preserve"> 1400-1500</w:t>
      </w:r>
    </w:p>
    <w:p w14:paraId="58456B4B" w14:textId="3E311F7A" w:rsidR="00696840" w:rsidRPr="008C66DC" w:rsidRDefault="004D4037" w:rsidP="008C66DC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EPD May 16</w:t>
      </w:r>
      <w:r w:rsidRPr="004D4037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>- May 17</w:t>
      </w:r>
      <w:r w:rsidRPr="004D4037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08:00-05:00</w:t>
      </w:r>
    </w:p>
    <w:p w14:paraId="6F11F98F" w14:textId="70AD2908" w:rsidR="00CF050B" w:rsidRDefault="00E70EAD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Fire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592FEE">
        <w:rPr>
          <w:rFonts w:ascii="Tahoma" w:hAnsi="Tahoma" w:cs="Tahoma"/>
          <w:spacing w:val="20"/>
          <w:sz w:val="24"/>
          <w:szCs w:val="24"/>
        </w:rPr>
        <w:t>May 20th 08:00-10:00</w:t>
      </w:r>
    </w:p>
    <w:p w14:paraId="6E371C3F" w14:textId="3804B390" w:rsidR="00592FEE" w:rsidRDefault="00592FEE" w:rsidP="00507FCE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Police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May 20</w:t>
      </w:r>
      <w:r w:rsidRPr="009C7C65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="009C7C65">
        <w:rPr>
          <w:rFonts w:ascii="Tahoma" w:hAnsi="Tahoma" w:cs="Tahoma"/>
          <w:spacing w:val="20"/>
          <w:sz w:val="24"/>
          <w:szCs w:val="24"/>
        </w:rPr>
        <w:t xml:space="preserve"> 10:00-12:00</w:t>
      </w:r>
    </w:p>
    <w:p w14:paraId="4624ADA9" w14:textId="2A087B99" w:rsidR="008C66DC" w:rsidRPr="008C66DC" w:rsidRDefault="008C66DC" w:rsidP="008C66DC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May 21</w:t>
      </w:r>
      <w:r w:rsidRPr="008C66DC">
        <w:rPr>
          <w:rFonts w:ascii="Tahoma" w:hAnsi="Tahoma" w:cs="Tahoma"/>
          <w:spacing w:val="20"/>
          <w:sz w:val="24"/>
          <w:szCs w:val="24"/>
          <w:vertAlign w:val="superscript"/>
        </w:rPr>
        <w:t>st</w:t>
      </w:r>
      <w:r w:rsidRPr="008C66DC">
        <w:rPr>
          <w:rFonts w:ascii="Tahoma" w:hAnsi="Tahoma" w:cs="Tahoma"/>
          <w:spacing w:val="20"/>
          <w:sz w:val="24"/>
          <w:szCs w:val="24"/>
        </w:rPr>
        <w:t xml:space="preserve"> </w:t>
      </w:r>
      <w:r w:rsidR="00EE177F"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127A5F1C" w14:textId="1DFC69C7" w:rsidR="008C66DC" w:rsidRPr="00243B15" w:rsidRDefault="008C66DC" w:rsidP="008C66DC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May 28</w:t>
      </w:r>
      <w:r w:rsidRPr="00903470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EE177F"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113BE31D" w14:textId="34889C82" w:rsidR="00EE177F" w:rsidRPr="00243B15" w:rsidRDefault="00EE177F" w:rsidP="00EE177F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 xml:space="preserve">June 4th </w:t>
      </w:r>
      <w:r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6402A82D" w14:textId="297782DC" w:rsidR="006349C6" w:rsidRPr="006349C6" w:rsidRDefault="006349C6" w:rsidP="006349C6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June 11</w:t>
      </w:r>
      <w:r w:rsidRPr="006349C6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Pr="006349C6">
        <w:rPr>
          <w:rFonts w:ascii="Tahoma" w:hAnsi="Tahoma" w:cs="Tahoma"/>
          <w:spacing w:val="20"/>
          <w:sz w:val="24"/>
          <w:szCs w:val="24"/>
        </w:rPr>
        <w:t xml:space="preserve"> 1400-1500</w:t>
      </w:r>
    </w:p>
    <w:p w14:paraId="68E4089D" w14:textId="00C75886" w:rsidR="006349C6" w:rsidRPr="006349C6" w:rsidRDefault="006349C6" w:rsidP="006349C6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June 18</w:t>
      </w:r>
      <w:r w:rsidRPr="006349C6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Pr="006349C6">
        <w:rPr>
          <w:rFonts w:ascii="Tahoma" w:hAnsi="Tahoma" w:cs="Tahoma"/>
          <w:spacing w:val="20"/>
          <w:sz w:val="24"/>
          <w:szCs w:val="24"/>
        </w:rPr>
        <w:t xml:space="preserve"> 1400-1500</w:t>
      </w:r>
    </w:p>
    <w:p w14:paraId="7A9BC6AC" w14:textId="6C88098D" w:rsidR="006349C6" w:rsidRPr="00243B15" w:rsidRDefault="006349C6" w:rsidP="006349C6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June 25</w:t>
      </w:r>
      <w:r w:rsidRPr="006349C6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4F1079FD" w14:textId="3989D6D1" w:rsidR="008C66DC" w:rsidRPr="00606CED" w:rsidRDefault="00286320" w:rsidP="00606CED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243B15">
        <w:rPr>
          <w:rFonts w:ascii="Tahoma" w:hAnsi="Tahoma" w:cs="Tahoma"/>
          <w:spacing w:val="20"/>
          <w:sz w:val="24"/>
          <w:szCs w:val="24"/>
        </w:rPr>
        <w:t xml:space="preserve">Mindfulness and Positivity </w:t>
      </w:r>
      <w:r>
        <w:rPr>
          <w:rFonts w:ascii="Tahoma" w:hAnsi="Tahoma" w:cs="Tahoma"/>
          <w:spacing w:val="20"/>
          <w:sz w:val="24"/>
          <w:szCs w:val="24"/>
        </w:rPr>
        <w:t>July 2</w:t>
      </w:r>
      <w:r w:rsidRPr="00606CED">
        <w:rPr>
          <w:rFonts w:ascii="Tahoma" w:hAnsi="Tahoma" w:cs="Tahoma"/>
          <w:spacing w:val="20"/>
          <w:sz w:val="24"/>
          <w:szCs w:val="24"/>
          <w:vertAlign w:val="superscript"/>
        </w:rPr>
        <w:t>nd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Pr="00696840">
        <w:rPr>
          <w:rFonts w:ascii="Tahoma" w:hAnsi="Tahoma" w:cs="Tahoma"/>
          <w:spacing w:val="20"/>
          <w:sz w:val="24"/>
          <w:szCs w:val="24"/>
        </w:rPr>
        <w:t>1400-1500</w:t>
      </w:r>
    </w:p>
    <w:p w14:paraId="2933BEC7" w14:textId="50FA0770" w:rsidR="007F0E03" w:rsidRDefault="007F0E03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TOQ Vote</w:t>
      </w:r>
      <w:r w:rsidR="00751181">
        <w:rPr>
          <w:rFonts w:ascii="Tahoma" w:hAnsi="Tahoma" w:cs="Tahoma"/>
          <w:spacing w:val="20"/>
          <w:sz w:val="24"/>
          <w:szCs w:val="24"/>
        </w:rPr>
        <w:t>-</w:t>
      </w:r>
      <w:r w:rsidR="004426AA">
        <w:rPr>
          <w:rFonts w:ascii="Tahoma" w:hAnsi="Tahoma" w:cs="Tahoma"/>
          <w:spacing w:val="20"/>
          <w:sz w:val="24"/>
          <w:szCs w:val="24"/>
        </w:rPr>
        <w:t>Joscelyn Niski</w:t>
      </w:r>
    </w:p>
    <w:p w14:paraId="0F6C163F" w14:textId="3ABBB877" w:rsidR="009B5ABE" w:rsidRDefault="009B5ABE" w:rsidP="009B5ABE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Ryan Sanderson</w:t>
      </w:r>
      <w:r w:rsidR="006F6AA1">
        <w:rPr>
          <w:rFonts w:ascii="Tahoma" w:hAnsi="Tahoma" w:cs="Tahoma"/>
          <w:spacing w:val="20"/>
          <w:sz w:val="24"/>
          <w:szCs w:val="24"/>
        </w:rPr>
        <w:t xml:space="preserve"> wi</w:t>
      </w:r>
      <w:r w:rsidR="00651392">
        <w:rPr>
          <w:rFonts w:ascii="Tahoma" w:hAnsi="Tahoma" w:cs="Tahoma"/>
          <w:spacing w:val="20"/>
          <w:sz w:val="24"/>
          <w:szCs w:val="24"/>
        </w:rPr>
        <w:t>ns for the 1</w:t>
      </w:r>
      <w:r w:rsidR="00651392" w:rsidRPr="00651392">
        <w:rPr>
          <w:rFonts w:ascii="Tahoma" w:hAnsi="Tahoma" w:cs="Tahoma"/>
          <w:spacing w:val="20"/>
          <w:sz w:val="24"/>
          <w:szCs w:val="24"/>
          <w:vertAlign w:val="superscript"/>
        </w:rPr>
        <w:t>st</w:t>
      </w:r>
      <w:r w:rsidR="00651392">
        <w:rPr>
          <w:rFonts w:ascii="Tahoma" w:hAnsi="Tahoma" w:cs="Tahoma"/>
          <w:spacing w:val="20"/>
          <w:sz w:val="24"/>
          <w:szCs w:val="24"/>
        </w:rPr>
        <w:t xml:space="preserve"> Quarter!!!</w:t>
      </w:r>
    </w:p>
    <w:p w14:paraId="1A67F060" w14:textId="3D154754" w:rsidR="44A8BDB7" w:rsidRPr="003A5AA2" w:rsidRDefault="44A8BDB7" w:rsidP="003A5AA2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14:paraId="77C339AC" w14:textId="18F7013C" w:rsidR="000D5F35" w:rsidRPr="005259FE" w:rsidRDefault="00AE674A" w:rsidP="00A430D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Steering Committee Items</w:t>
      </w:r>
    </w:p>
    <w:p w14:paraId="03498C3F" w14:textId="09B92C77" w:rsidR="764B6AE4" w:rsidRDefault="00FF4B8B" w:rsidP="5A033D4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ab/>
      </w:r>
    </w:p>
    <w:p w14:paraId="4A7F0C89" w14:textId="5F34ABFF" w:rsidR="00E80744" w:rsidRDefault="00F36AD9" w:rsidP="004D6A9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  <w:r w:rsidR="00024BBB" w:rsidRPr="005259FE">
        <w:rPr>
          <w:rFonts w:ascii="Tahoma" w:hAnsi="Tahoma" w:cs="Tahoma"/>
          <w:b/>
          <w:bCs/>
          <w:spacing w:val="20"/>
          <w:sz w:val="24"/>
          <w:szCs w:val="24"/>
        </w:rPr>
        <w:t>.</w:t>
      </w:r>
    </w:p>
    <w:p w14:paraId="00C37FB2" w14:textId="77777777" w:rsidR="00651392" w:rsidRDefault="00651392" w:rsidP="00651392">
      <w:p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</w:p>
    <w:p w14:paraId="0EF3785C" w14:textId="7B9EDCC6" w:rsidR="00651392" w:rsidRPr="00651392" w:rsidRDefault="00651392" w:rsidP="00651392">
      <w:p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>
        <w:rPr>
          <w:rFonts w:ascii="Tahoma" w:hAnsi="Tahoma" w:cs="Tahoma"/>
          <w:b/>
          <w:bCs/>
          <w:spacing w:val="20"/>
          <w:sz w:val="24"/>
          <w:szCs w:val="24"/>
        </w:rPr>
        <w:t>Motion to adjourn</w:t>
      </w:r>
      <w:r w:rsidR="00D74D5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  <w:r w:rsidRPr="00D74D5E">
        <w:rPr>
          <w:rFonts w:ascii="Tahoma" w:hAnsi="Tahoma" w:cs="Tahoma"/>
          <w:spacing w:val="20"/>
          <w:sz w:val="24"/>
          <w:szCs w:val="24"/>
        </w:rPr>
        <w:t xml:space="preserve">Jon </w:t>
      </w:r>
      <w:r w:rsidR="00D74D5E" w:rsidRPr="00D74D5E">
        <w:rPr>
          <w:rFonts w:ascii="Tahoma" w:hAnsi="Tahoma" w:cs="Tahoma"/>
          <w:spacing w:val="20"/>
          <w:sz w:val="24"/>
          <w:szCs w:val="24"/>
        </w:rPr>
        <w:t xml:space="preserve">Tinkler, </w:t>
      </w:r>
      <w:r w:rsidRPr="00D74D5E">
        <w:rPr>
          <w:rFonts w:ascii="Tahoma" w:hAnsi="Tahoma" w:cs="Tahoma"/>
          <w:spacing w:val="20"/>
          <w:sz w:val="24"/>
          <w:szCs w:val="24"/>
        </w:rPr>
        <w:t>second by Roger</w:t>
      </w:r>
      <w:r w:rsidR="00D74D5E" w:rsidRPr="00D74D5E">
        <w:rPr>
          <w:rFonts w:ascii="Tahoma" w:hAnsi="Tahoma" w:cs="Tahoma"/>
          <w:spacing w:val="20"/>
          <w:sz w:val="24"/>
          <w:szCs w:val="24"/>
        </w:rPr>
        <w:t xml:space="preserve"> Coker @ </w:t>
      </w:r>
      <w:r w:rsidRPr="00D74D5E">
        <w:rPr>
          <w:rFonts w:ascii="Tahoma" w:hAnsi="Tahoma" w:cs="Tahoma"/>
          <w:spacing w:val="20"/>
          <w:sz w:val="24"/>
          <w:szCs w:val="24"/>
        </w:rPr>
        <w:t>10:17</w:t>
      </w:r>
    </w:p>
    <w:p w14:paraId="6D08DBB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EBEE85D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8FC2EA8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5ED8154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38E8EB2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4381A6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F469ED4" w14:textId="77777777" w:rsidR="004945BD" w:rsidRDefault="004945BD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1544A062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2A21D5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64721B9E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sectPr w:rsidR="008E7CD3" w:rsidSect="005162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3299" w14:textId="77777777" w:rsidR="00516243" w:rsidRDefault="00516243" w:rsidP="00EA4611">
      <w:pPr>
        <w:spacing w:after="0" w:line="240" w:lineRule="auto"/>
      </w:pPr>
      <w:r>
        <w:separator/>
      </w:r>
    </w:p>
  </w:endnote>
  <w:endnote w:type="continuationSeparator" w:id="0">
    <w:p w14:paraId="132AC1A4" w14:textId="77777777" w:rsidR="00516243" w:rsidRDefault="00516243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F2F7" w14:textId="77777777" w:rsidR="00516243" w:rsidRDefault="00516243" w:rsidP="00EA4611">
      <w:pPr>
        <w:spacing w:after="0" w:line="240" w:lineRule="auto"/>
      </w:pPr>
      <w:r>
        <w:separator/>
      </w:r>
    </w:p>
  </w:footnote>
  <w:footnote w:type="continuationSeparator" w:id="0">
    <w:p w14:paraId="340C7E49" w14:textId="77777777" w:rsidR="00516243" w:rsidRDefault="00516243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24BBB"/>
    <w:rsid w:val="00042237"/>
    <w:rsid w:val="000854EA"/>
    <w:rsid w:val="00087571"/>
    <w:rsid w:val="00090E15"/>
    <w:rsid w:val="00097766"/>
    <w:rsid w:val="000D11CF"/>
    <w:rsid w:val="000D4F40"/>
    <w:rsid w:val="000D5F35"/>
    <w:rsid w:val="00104B00"/>
    <w:rsid w:val="00120F8E"/>
    <w:rsid w:val="0012257A"/>
    <w:rsid w:val="00135015"/>
    <w:rsid w:val="00141546"/>
    <w:rsid w:val="0014616E"/>
    <w:rsid w:val="001469E5"/>
    <w:rsid w:val="001B1EAA"/>
    <w:rsid w:val="001C0BAC"/>
    <w:rsid w:val="001D156C"/>
    <w:rsid w:val="001E20AF"/>
    <w:rsid w:val="001E43CD"/>
    <w:rsid w:val="001E7B34"/>
    <w:rsid w:val="00216951"/>
    <w:rsid w:val="00226799"/>
    <w:rsid w:val="00226E18"/>
    <w:rsid w:val="00243B15"/>
    <w:rsid w:val="002576AC"/>
    <w:rsid w:val="00263361"/>
    <w:rsid w:val="00271837"/>
    <w:rsid w:val="00286320"/>
    <w:rsid w:val="002A7469"/>
    <w:rsid w:val="002C7CFA"/>
    <w:rsid w:val="002D260A"/>
    <w:rsid w:val="002E4A55"/>
    <w:rsid w:val="00306A29"/>
    <w:rsid w:val="00307085"/>
    <w:rsid w:val="00322130"/>
    <w:rsid w:val="00327B9E"/>
    <w:rsid w:val="00333264"/>
    <w:rsid w:val="0034394D"/>
    <w:rsid w:val="00350DC3"/>
    <w:rsid w:val="00370576"/>
    <w:rsid w:val="00384B68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4110BC"/>
    <w:rsid w:val="00412C0F"/>
    <w:rsid w:val="00413A15"/>
    <w:rsid w:val="00434214"/>
    <w:rsid w:val="0043734A"/>
    <w:rsid w:val="0043799D"/>
    <w:rsid w:val="00437D4E"/>
    <w:rsid w:val="0044050D"/>
    <w:rsid w:val="004405F5"/>
    <w:rsid w:val="004413DB"/>
    <w:rsid w:val="004426AA"/>
    <w:rsid w:val="00447FCB"/>
    <w:rsid w:val="0046662F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7FCE"/>
    <w:rsid w:val="00516243"/>
    <w:rsid w:val="005259FE"/>
    <w:rsid w:val="00534780"/>
    <w:rsid w:val="0054001F"/>
    <w:rsid w:val="00543C90"/>
    <w:rsid w:val="00555EE3"/>
    <w:rsid w:val="00560572"/>
    <w:rsid w:val="00567553"/>
    <w:rsid w:val="0059279C"/>
    <w:rsid w:val="00592FEE"/>
    <w:rsid w:val="005B0104"/>
    <w:rsid w:val="005B1AE8"/>
    <w:rsid w:val="005B3700"/>
    <w:rsid w:val="005E32EE"/>
    <w:rsid w:val="005F1E15"/>
    <w:rsid w:val="005F2CC6"/>
    <w:rsid w:val="005F3A5F"/>
    <w:rsid w:val="005F745E"/>
    <w:rsid w:val="00606CED"/>
    <w:rsid w:val="00613482"/>
    <w:rsid w:val="006338D9"/>
    <w:rsid w:val="006349C6"/>
    <w:rsid w:val="00636891"/>
    <w:rsid w:val="00646418"/>
    <w:rsid w:val="00646996"/>
    <w:rsid w:val="00646C7C"/>
    <w:rsid w:val="00651392"/>
    <w:rsid w:val="00685232"/>
    <w:rsid w:val="00695150"/>
    <w:rsid w:val="00696840"/>
    <w:rsid w:val="006B3294"/>
    <w:rsid w:val="006C50BC"/>
    <w:rsid w:val="006D2886"/>
    <w:rsid w:val="006F46DF"/>
    <w:rsid w:val="006F6AA1"/>
    <w:rsid w:val="00736E67"/>
    <w:rsid w:val="0074428E"/>
    <w:rsid w:val="00751181"/>
    <w:rsid w:val="00751F20"/>
    <w:rsid w:val="00755E65"/>
    <w:rsid w:val="0076338F"/>
    <w:rsid w:val="00770590"/>
    <w:rsid w:val="00773076"/>
    <w:rsid w:val="00776BAE"/>
    <w:rsid w:val="00780AE8"/>
    <w:rsid w:val="00782169"/>
    <w:rsid w:val="0078623C"/>
    <w:rsid w:val="00790BE8"/>
    <w:rsid w:val="007A5F87"/>
    <w:rsid w:val="007B0077"/>
    <w:rsid w:val="007D3713"/>
    <w:rsid w:val="007D3D6A"/>
    <w:rsid w:val="007F0E03"/>
    <w:rsid w:val="007F315A"/>
    <w:rsid w:val="007F4FF2"/>
    <w:rsid w:val="0080767C"/>
    <w:rsid w:val="0081347C"/>
    <w:rsid w:val="00817D7F"/>
    <w:rsid w:val="00821F21"/>
    <w:rsid w:val="008420D9"/>
    <w:rsid w:val="00847709"/>
    <w:rsid w:val="008625D7"/>
    <w:rsid w:val="00882D4C"/>
    <w:rsid w:val="008903E0"/>
    <w:rsid w:val="008A158B"/>
    <w:rsid w:val="008A4CBB"/>
    <w:rsid w:val="008A5402"/>
    <w:rsid w:val="008B3C04"/>
    <w:rsid w:val="008C0BA0"/>
    <w:rsid w:val="008C66DC"/>
    <w:rsid w:val="008D17DF"/>
    <w:rsid w:val="008D3B80"/>
    <w:rsid w:val="008D3F95"/>
    <w:rsid w:val="008E3C1F"/>
    <w:rsid w:val="008E7CD3"/>
    <w:rsid w:val="008F4BDF"/>
    <w:rsid w:val="00903470"/>
    <w:rsid w:val="00923E7C"/>
    <w:rsid w:val="00933329"/>
    <w:rsid w:val="0094363E"/>
    <w:rsid w:val="0095094B"/>
    <w:rsid w:val="00971EAA"/>
    <w:rsid w:val="009753A1"/>
    <w:rsid w:val="0098381B"/>
    <w:rsid w:val="00987614"/>
    <w:rsid w:val="00992406"/>
    <w:rsid w:val="009A5E9E"/>
    <w:rsid w:val="009B5ABE"/>
    <w:rsid w:val="009C14F2"/>
    <w:rsid w:val="009C6BE1"/>
    <w:rsid w:val="009C7C65"/>
    <w:rsid w:val="009D3099"/>
    <w:rsid w:val="009D76DF"/>
    <w:rsid w:val="009F0F31"/>
    <w:rsid w:val="009F5931"/>
    <w:rsid w:val="00A2783F"/>
    <w:rsid w:val="00A37549"/>
    <w:rsid w:val="00A40AAF"/>
    <w:rsid w:val="00A430DB"/>
    <w:rsid w:val="00A56C8A"/>
    <w:rsid w:val="00A7309F"/>
    <w:rsid w:val="00AA20A6"/>
    <w:rsid w:val="00AA32FD"/>
    <w:rsid w:val="00AE133D"/>
    <w:rsid w:val="00AE674A"/>
    <w:rsid w:val="00AF27A2"/>
    <w:rsid w:val="00B133C5"/>
    <w:rsid w:val="00B14330"/>
    <w:rsid w:val="00B205D4"/>
    <w:rsid w:val="00B32AB1"/>
    <w:rsid w:val="00B515D3"/>
    <w:rsid w:val="00B5534E"/>
    <w:rsid w:val="00B65EF8"/>
    <w:rsid w:val="00B91535"/>
    <w:rsid w:val="00B93E5C"/>
    <w:rsid w:val="00BA173F"/>
    <w:rsid w:val="00BB760F"/>
    <w:rsid w:val="00BC1202"/>
    <w:rsid w:val="00BC55E2"/>
    <w:rsid w:val="00BF2A1C"/>
    <w:rsid w:val="00C038C5"/>
    <w:rsid w:val="00C15176"/>
    <w:rsid w:val="00C23E90"/>
    <w:rsid w:val="00C25931"/>
    <w:rsid w:val="00C30262"/>
    <w:rsid w:val="00C30CDE"/>
    <w:rsid w:val="00C52F85"/>
    <w:rsid w:val="00C54C19"/>
    <w:rsid w:val="00C563C3"/>
    <w:rsid w:val="00C57592"/>
    <w:rsid w:val="00C742CE"/>
    <w:rsid w:val="00CA269D"/>
    <w:rsid w:val="00CA5770"/>
    <w:rsid w:val="00CC237E"/>
    <w:rsid w:val="00CF050B"/>
    <w:rsid w:val="00D0310A"/>
    <w:rsid w:val="00D12A1E"/>
    <w:rsid w:val="00D12B08"/>
    <w:rsid w:val="00D30187"/>
    <w:rsid w:val="00D41901"/>
    <w:rsid w:val="00D4563E"/>
    <w:rsid w:val="00D5784F"/>
    <w:rsid w:val="00D70721"/>
    <w:rsid w:val="00D74D5E"/>
    <w:rsid w:val="00D77516"/>
    <w:rsid w:val="00D834AE"/>
    <w:rsid w:val="00D90FA9"/>
    <w:rsid w:val="00DB1535"/>
    <w:rsid w:val="00DB327F"/>
    <w:rsid w:val="00DB4DF5"/>
    <w:rsid w:val="00DC37C9"/>
    <w:rsid w:val="00DD0D99"/>
    <w:rsid w:val="00DE5743"/>
    <w:rsid w:val="00DF347C"/>
    <w:rsid w:val="00E10F3E"/>
    <w:rsid w:val="00E4175D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B47E4"/>
    <w:rsid w:val="00EC23A5"/>
    <w:rsid w:val="00ED0649"/>
    <w:rsid w:val="00ED1D3C"/>
    <w:rsid w:val="00EE177F"/>
    <w:rsid w:val="00EE21A0"/>
    <w:rsid w:val="00EF2434"/>
    <w:rsid w:val="00EF68FE"/>
    <w:rsid w:val="00F04BA3"/>
    <w:rsid w:val="00F054EC"/>
    <w:rsid w:val="00F15EFA"/>
    <w:rsid w:val="00F20EE7"/>
    <w:rsid w:val="00F20F36"/>
    <w:rsid w:val="00F36AD9"/>
    <w:rsid w:val="00F407AE"/>
    <w:rsid w:val="00F40DDB"/>
    <w:rsid w:val="00F43157"/>
    <w:rsid w:val="00F47B45"/>
    <w:rsid w:val="00F54B60"/>
    <w:rsid w:val="00F71077"/>
    <w:rsid w:val="00F76C5E"/>
    <w:rsid w:val="00F81E9F"/>
    <w:rsid w:val="00F84470"/>
    <w:rsid w:val="00F85312"/>
    <w:rsid w:val="00F87677"/>
    <w:rsid w:val="00F92827"/>
    <w:rsid w:val="00F92E74"/>
    <w:rsid w:val="00F940EB"/>
    <w:rsid w:val="00FA326E"/>
    <w:rsid w:val="00FA5972"/>
    <w:rsid w:val="00FB244C"/>
    <w:rsid w:val="00FB6DF3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da414caf4f57d1b085101fba2eca647a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b8082b6a869061a96b3dfb0adce33786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2e3a2db-62ce-4d65-8f33-7387e780798f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DB368-9646-43A9-A943-EF1E66B8D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3</cp:revision>
  <cp:lastPrinted>2024-01-23T21:43:00Z</cp:lastPrinted>
  <dcterms:created xsi:type="dcterms:W3CDTF">2024-03-27T16:33:00Z</dcterms:created>
  <dcterms:modified xsi:type="dcterms:W3CDTF">2026-02-05T19:15:00Z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Order">
    <vt:r8>14810000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