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530D" w14:textId="6556F48F" w:rsidR="00B32B4F" w:rsidRPr="00B32B4F" w:rsidRDefault="00B32B4F" w:rsidP="00B32B4F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14:ligatures w14:val="none"/>
        </w:rPr>
      </w:pPr>
    </w:p>
    <w:p w14:paraId="3ADF0612" w14:textId="77777777" w:rsidR="00B32B4F" w:rsidRPr="00B32B4F" w:rsidRDefault="00B32B4F" w:rsidP="00B32B4F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14:ligatures w14:val="none"/>
        </w:rPr>
      </w:pPr>
      <w:r w:rsidRPr="00B32B4F">
        <w:rPr>
          <w:rFonts w:ascii="Tahoma" w:eastAsia="Times New Roman" w:hAnsi="Tahoma" w:cs="Tahoma"/>
          <w:b/>
          <w:bCs/>
          <w:color w:val="1C427B"/>
          <w:sz w:val="36"/>
          <w:szCs w:val="36"/>
          <w14:ligatures w14:val="none"/>
        </w:rPr>
        <w:t>DRC and DSC Minutes </w:t>
      </w:r>
      <w:r w:rsidRPr="00B32B4F">
        <w:rPr>
          <w:rFonts w:ascii="Tahoma" w:eastAsia="Times New Roman" w:hAnsi="Tahoma" w:cs="Tahoma"/>
          <w:color w:val="1C427B"/>
          <w:sz w:val="36"/>
          <w:szCs w:val="36"/>
          <w14:ligatures w14:val="none"/>
        </w:rPr>
        <w:t> </w:t>
      </w:r>
    </w:p>
    <w:p w14:paraId="18F8AD32" w14:textId="77777777" w:rsidR="00B32B4F" w:rsidRPr="00B32B4F" w:rsidRDefault="00B32B4F" w:rsidP="00B32B4F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14:ligatures w14:val="none"/>
        </w:rPr>
      </w:pPr>
      <w:r w:rsidRPr="00B32B4F">
        <w:rPr>
          <w:rFonts w:ascii="Tahoma" w:eastAsia="Times New Roman" w:hAnsi="Tahoma" w:cs="Tahoma"/>
          <w:b/>
          <w:bCs/>
          <w:color w:val="auto"/>
          <w14:ligatures w14:val="none"/>
        </w:rPr>
        <w:t>EL PASO – TELLER COUNTY 9-1-1 AUTHORITY</w:t>
      </w: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</w:p>
    <w:p w14:paraId="171903AD" w14:textId="77777777" w:rsidR="00B32B4F" w:rsidRPr="00B32B4F" w:rsidRDefault="00B32B4F" w:rsidP="00B32B4F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DATE: 01/24/2024 @ 10:00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4305"/>
      </w:tblGrid>
      <w:tr w:rsidR="00B32B4F" w:rsidRPr="00B32B4F" w14:paraId="1C6D6DF3" w14:textId="77777777" w:rsidTr="00B32B4F">
        <w:trPr>
          <w:trHeight w:val="420"/>
        </w:trPr>
        <w:tc>
          <w:tcPr>
            <w:tcW w:w="4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5AEB347" w14:textId="77777777" w:rsidR="00B32B4F" w:rsidRPr="00B32B4F" w:rsidRDefault="00B32B4F" w:rsidP="00B32B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14:ligatures w14:val="none"/>
              </w:rPr>
            </w:pPr>
            <w:r w:rsidRPr="00B32B4F">
              <w:rPr>
                <w:rFonts w:ascii="Tahoma" w:eastAsia="Times New Roman" w:hAnsi="Tahoma" w:cs="Tahoma"/>
                <w:color w:val="auto"/>
                <w14:ligatures w14:val="none"/>
              </w:rPr>
              <w:t>​​</w:t>
            </w:r>
            <w:r w:rsidRPr="00B32B4F">
              <w:rPr>
                <w:rFonts w:ascii="Segoe UI Symbol" w:eastAsia="Times New Roman" w:hAnsi="Segoe UI Symbol" w:cs="Times New Roman"/>
                <w:color w:val="auto"/>
                <w14:ligatures w14:val="none"/>
              </w:rPr>
              <w:t>✔</w:t>
            </w:r>
            <w:proofErr w:type="gramStart"/>
            <w:r w:rsidRPr="00B32B4F">
              <w:rPr>
                <w:rFonts w:ascii="Tahoma" w:eastAsia="Times New Roman" w:hAnsi="Tahoma" w:cs="Tahoma"/>
                <w:color w:val="auto"/>
                <w14:ligatures w14:val="none"/>
              </w:rPr>
              <w:t>​  Dispatch</w:t>
            </w:r>
            <w:proofErr w:type="gramEnd"/>
            <w:r w:rsidRPr="00B32B4F">
              <w:rPr>
                <w:rFonts w:ascii="Tahoma" w:eastAsia="Times New Roman" w:hAnsi="Tahoma" w:cs="Tahoma"/>
                <w:color w:val="auto"/>
                <w14:ligatures w14:val="none"/>
              </w:rPr>
              <w:t xml:space="preserve"> Review Committee  </w:t>
            </w:r>
          </w:p>
        </w:tc>
        <w:tc>
          <w:tcPr>
            <w:tcW w:w="4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A2083D0" w14:textId="77777777" w:rsidR="00B32B4F" w:rsidRPr="00B32B4F" w:rsidRDefault="00B32B4F" w:rsidP="00B32B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14:ligatures w14:val="none"/>
              </w:rPr>
            </w:pPr>
            <w:r w:rsidRPr="00B32B4F">
              <w:rPr>
                <w:rFonts w:ascii="Tahoma" w:eastAsia="Times New Roman" w:hAnsi="Tahoma" w:cs="Tahoma"/>
                <w:color w:val="auto"/>
                <w14:ligatures w14:val="none"/>
              </w:rPr>
              <w:t>​​</w:t>
            </w:r>
            <w:r w:rsidRPr="00B32B4F">
              <w:rPr>
                <w:rFonts w:ascii="Segoe UI Symbol" w:eastAsia="Times New Roman" w:hAnsi="Segoe UI Symbol" w:cs="Times New Roman"/>
                <w:color w:val="auto"/>
                <w14:ligatures w14:val="none"/>
              </w:rPr>
              <w:t>✘</w:t>
            </w:r>
            <w:proofErr w:type="gramStart"/>
            <w:r w:rsidRPr="00B32B4F">
              <w:rPr>
                <w:rFonts w:ascii="Tahoma" w:eastAsia="Times New Roman" w:hAnsi="Tahoma" w:cs="Tahoma"/>
                <w:color w:val="auto"/>
                <w14:ligatures w14:val="none"/>
              </w:rPr>
              <w:t>​  Dispatch</w:t>
            </w:r>
            <w:proofErr w:type="gramEnd"/>
            <w:r w:rsidRPr="00B32B4F">
              <w:rPr>
                <w:rFonts w:ascii="Tahoma" w:eastAsia="Times New Roman" w:hAnsi="Tahoma" w:cs="Tahoma"/>
                <w:color w:val="auto"/>
                <w14:ligatures w14:val="none"/>
              </w:rPr>
              <w:t xml:space="preserve"> Steering Committee </w:t>
            </w:r>
          </w:p>
        </w:tc>
      </w:tr>
    </w:tbl>
    <w:p w14:paraId="2D1FBD46" w14:textId="74C574F2" w:rsidR="00B32B4F" w:rsidRPr="00B32B4F" w:rsidRDefault="00B32B4F" w:rsidP="00B32B4F">
      <w:pPr>
        <w:spacing w:after="0" w:line="240" w:lineRule="auto"/>
        <w:ind w:right="375"/>
        <w:textAlignment w:val="baseline"/>
        <w:rPr>
          <w:rFonts w:ascii="Segoe UI" w:eastAsia="Times New Roman" w:hAnsi="Segoe UI" w:cs="Segoe UI"/>
          <w:color w:val="auto"/>
          <w:sz w:val="18"/>
          <w:szCs w:val="18"/>
          <w14:ligatures w14:val="none"/>
        </w:rPr>
      </w:pPr>
      <w:r w:rsidRPr="00B32B4F">
        <w:rPr>
          <w:rFonts w:ascii="Segoe UI" w:eastAsia="Times New Roman" w:hAnsi="Segoe UI" w:cs="Segoe UI"/>
          <w:noProof/>
          <w:color w:val="auto"/>
          <w:sz w:val="18"/>
          <w:szCs w:val="18"/>
          <w14:ligatures w14:val="none"/>
        </w:rPr>
        <w:drawing>
          <wp:inline distT="0" distB="0" distL="0" distR="0" wp14:anchorId="65CFAB02" wp14:editId="5A0E61A9">
            <wp:extent cx="9525" cy="9525"/>
            <wp:effectExtent l="0" t="0" r="0" b="0"/>
            <wp:docPr id="236733740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</w:p>
    <w:p w14:paraId="35ACF089" w14:textId="66BDAED6" w:rsidR="00B32B4F" w:rsidRPr="00B32B4F" w:rsidRDefault="00B32B4F" w:rsidP="00B32B4F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b/>
          <w:bCs/>
          <w:color w:val="auto"/>
          <w14:ligatures w14:val="none"/>
        </w:rPr>
        <w:t>Attendees</w:t>
      </w:r>
      <w:proofErr w:type="gramStart"/>
      <w:r w:rsidRPr="00B32B4F">
        <w:rPr>
          <w:rFonts w:ascii="Tahoma" w:eastAsia="Times New Roman" w:hAnsi="Tahoma" w:cs="Tahoma"/>
          <w:b/>
          <w:bCs/>
          <w:color w:val="auto"/>
          <w14:ligatures w14:val="none"/>
        </w:rPr>
        <w:t>: </w:t>
      </w: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  <w:r w:rsidR="008B0C77">
        <w:rPr>
          <w:rStyle w:val="normaltextrun"/>
          <w:rFonts w:ascii="Tahoma" w:hAnsi="Tahoma" w:cs="Tahoma"/>
          <w:color w:val="000000"/>
          <w:shd w:val="clear" w:color="auto" w:fill="FFFFFF"/>
        </w:rPr>
        <w:t>Joscelyn</w:t>
      </w:r>
      <w:proofErr w:type="gramEnd"/>
      <w:r w:rsidR="008B0C77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Niski (Auth), Preston Pennington (Auth), Courtney Kinder (Auth), Brandie Skarloken (Auth),</w:t>
      </w:r>
      <w:r w:rsidR="00520088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John Lofgren (Auth),</w:t>
      </w:r>
      <w:r w:rsidR="008B0C77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Jon Tinkler (CSPD), Renee </w:t>
      </w:r>
      <w:r w:rsidR="002C2F61">
        <w:rPr>
          <w:rStyle w:val="normaltextrun"/>
          <w:rFonts w:ascii="Tahoma" w:hAnsi="Tahoma" w:cs="Tahoma"/>
          <w:color w:val="000000"/>
          <w:shd w:val="clear" w:color="auto" w:fill="FFFFFF"/>
        </w:rPr>
        <w:t>Henshaw</w:t>
      </w:r>
      <w:r w:rsidR="008B0C77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(CSPD), </w:t>
      </w:r>
      <w:r w:rsidR="00520088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Dana Heckman </w:t>
      </w:r>
      <w:r w:rsidR="008B0C77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(CSPD), Dan Ausec (Auth), Robin Lindberg (WPPD), Stein </w:t>
      </w:r>
      <w:proofErr w:type="spellStart"/>
      <w:r w:rsidR="008B0C77">
        <w:rPr>
          <w:rStyle w:val="normaltextrun"/>
          <w:rFonts w:ascii="Tahoma" w:hAnsi="Tahoma" w:cs="Tahoma"/>
          <w:color w:val="000000"/>
          <w:shd w:val="clear" w:color="auto" w:fill="FFFFFF"/>
        </w:rPr>
        <w:t>Bronksi</w:t>
      </w:r>
      <w:proofErr w:type="spellEnd"/>
      <w:r w:rsidR="008B0C77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(Auth), Ben Bills (Auth), Angela Myles (EPSO), Dawn Lucero (FTC)</w:t>
      </w:r>
    </w:p>
    <w:p w14:paraId="469483E6" w14:textId="77777777" w:rsidR="00B32B4F" w:rsidRPr="00B32B4F" w:rsidRDefault="00B32B4F" w:rsidP="00B32B4F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color w:val="auto"/>
          <w:sz w:val="18"/>
          <w:szCs w:val="18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</w:p>
    <w:p w14:paraId="4A94D703" w14:textId="77777777" w:rsidR="00B32B4F" w:rsidRPr="00B32B4F" w:rsidRDefault="00B32B4F" w:rsidP="00B32B4F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b/>
          <w:bCs/>
          <w:color w:val="auto"/>
          <w14:ligatures w14:val="none"/>
        </w:rPr>
        <w:t>Approval of Minutes</w:t>
      </w:r>
      <w:r w:rsidRPr="00B32B4F">
        <w:rPr>
          <w:rFonts w:ascii="Calibri" w:eastAsia="Times New Roman" w:hAnsi="Calibri" w:cs="Calibri"/>
          <w:color w:val="auto"/>
          <w14:ligatures w14:val="none"/>
        </w:rPr>
        <w:tab/>
      </w: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</w:p>
    <w:p w14:paraId="4B095A5E" w14:textId="77777777" w:rsidR="00B32B4F" w:rsidRPr="00B32B4F" w:rsidRDefault="00B32B4F" w:rsidP="00B32B4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 xml:space="preserve">Approval of the </w:t>
      </w:r>
      <w:r w:rsidRPr="00B32B4F">
        <w:rPr>
          <w:rFonts w:ascii="Tahoma" w:eastAsia="Times New Roman" w:hAnsi="Tahoma" w:cs="Tahoma"/>
          <w:color w:val="FF0000"/>
          <w14:ligatures w14:val="none"/>
        </w:rPr>
        <w:t xml:space="preserve">11/29/2023 </w:t>
      </w:r>
      <w:r w:rsidRPr="00B32B4F">
        <w:rPr>
          <w:rFonts w:ascii="Tahoma" w:eastAsia="Times New Roman" w:hAnsi="Tahoma" w:cs="Tahoma"/>
          <w:color w:val="auto"/>
          <w14:ligatures w14:val="none"/>
        </w:rPr>
        <w:t>meeting minutes </w:t>
      </w:r>
    </w:p>
    <w:p w14:paraId="40DC9E8B" w14:textId="696EB163" w:rsidR="00B32B4F" w:rsidRPr="00B32B4F" w:rsidRDefault="00B32B4F" w:rsidP="00B32B4F">
      <w:pPr>
        <w:numPr>
          <w:ilvl w:val="0"/>
          <w:numId w:val="4"/>
        </w:numPr>
        <w:spacing w:after="0" w:line="240" w:lineRule="auto"/>
        <w:ind w:left="144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 xml:space="preserve">Motion: </w:t>
      </w:r>
      <w:r w:rsidR="008B0C77">
        <w:rPr>
          <w:rFonts w:ascii="Tahoma" w:eastAsia="Times New Roman" w:hAnsi="Tahoma" w:cs="Tahoma"/>
          <w:color w:val="auto"/>
          <w14:ligatures w14:val="none"/>
        </w:rPr>
        <w:t>Ben Bills 10:00</w:t>
      </w:r>
      <w:r w:rsidRPr="00B32B4F">
        <w:rPr>
          <w:rFonts w:ascii="Tahoma" w:eastAsia="Times New Roman" w:hAnsi="Tahoma" w:cs="Tahoma"/>
          <w:color w:val="FF0000"/>
          <w14:ligatures w14:val="none"/>
        </w:rPr>
        <w:t> </w:t>
      </w:r>
    </w:p>
    <w:p w14:paraId="6ABAFE87" w14:textId="3391B8DD" w:rsidR="00B32B4F" w:rsidRPr="00B32B4F" w:rsidRDefault="00B32B4F" w:rsidP="00B32B4F">
      <w:pPr>
        <w:numPr>
          <w:ilvl w:val="0"/>
          <w:numId w:val="4"/>
        </w:numPr>
        <w:spacing w:after="0" w:line="240" w:lineRule="auto"/>
        <w:ind w:left="144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 xml:space="preserve">Second: </w:t>
      </w:r>
      <w:r w:rsidR="008B0C77" w:rsidRPr="008B0C77">
        <w:rPr>
          <w:rFonts w:ascii="Tahoma" w:eastAsia="Times New Roman" w:hAnsi="Tahoma" w:cs="Tahoma"/>
          <w:color w:val="auto"/>
          <w14:ligatures w14:val="none"/>
        </w:rPr>
        <w:t>Jon Tinkler 10:00</w:t>
      </w:r>
      <w:r w:rsidRPr="00B32B4F">
        <w:rPr>
          <w:rFonts w:ascii="Tahoma" w:eastAsia="Times New Roman" w:hAnsi="Tahoma" w:cs="Tahoma"/>
          <w:color w:val="FF0000"/>
          <w14:ligatures w14:val="none"/>
        </w:rPr>
        <w:t> </w:t>
      </w:r>
    </w:p>
    <w:p w14:paraId="22C37E8D" w14:textId="77777777" w:rsidR="00B32B4F" w:rsidRPr="00B32B4F" w:rsidRDefault="00B32B4F" w:rsidP="00B32B4F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color w:val="auto"/>
          <w:sz w:val="18"/>
          <w:szCs w:val="18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</w:p>
    <w:p w14:paraId="40DAA437" w14:textId="77777777" w:rsidR="00B32B4F" w:rsidRPr="00B32B4F" w:rsidRDefault="00B32B4F" w:rsidP="00B32B4F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b/>
          <w:bCs/>
          <w:color w:val="auto"/>
          <w14:ligatures w14:val="none"/>
        </w:rPr>
        <w:t>Dispatch Review Committee Items</w:t>
      </w: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</w:p>
    <w:p w14:paraId="1EDAA647" w14:textId="77777777" w:rsidR="00B32B4F" w:rsidRDefault="00B32B4F" w:rsidP="000648BA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CAD- Dan Ausec </w:t>
      </w:r>
    </w:p>
    <w:p w14:paraId="2401F966" w14:textId="7A147E0B" w:rsidR="008B0C77" w:rsidRDefault="008B0C77" w:rsidP="008B0C77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 xml:space="preserve">Test Cad was upgraded to the most recent version, going well so far. </w:t>
      </w:r>
    </w:p>
    <w:p w14:paraId="19C8AB09" w14:textId="1FCA0CC0" w:rsidR="008B0C77" w:rsidRDefault="008B0C77" w:rsidP="008B0C77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 xml:space="preserve">Cad to Cad was installed </w:t>
      </w:r>
      <w:r w:rsidR="00991DA5">
        <w:rPr>
          <w:rFonts w:ascii="Tahoma" w:eastAsia="Times New Roman" w:hAnsi="Tahoma" w:cs="Tahoma"/>
          <w:color w:val="auto"/>
          <w14:ligatures w14:val="none"/>
        </w:rPr>
        <w:t>with</w:t>
      </w:r>
      <w:r>
        <w:rPr>
          <w:rFonts w:ascii="Tahoma" w:eastAsia="Times New Roman" w:hAnsi="Tahoma" w:cs="Tahoma"/>
          <w:color w:val="auto"/>
          <w14:ligatures w14:val="none"/>
        </w:rPr>
        <w:t xml:space="preserve"> the new interface. </w:t>
      </w:r>
    </w:p>
    <w:p w14:paraId="6366E964" w14:textId="76619676" w:rsidR="008B0C77" w:rsidRDefault="001100C4" w:rsidP="008B0C77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 xml:space="preserve">Training </w:t>
      </w:r>
      <w:proofErr w:type="gramStart"/>
      <w:r>
        <w:rPr>
          <w:rFonts w:ascii="Tahoma" w:eastAsia="Times New Roman" w:hAnsi="Tahoma" w:cs="Tahoma"/>
          <w:color w:val="auto"/>
          <w14:ligatures w14:val="none"/>
        </w:rPr>
        <w:t>cad</w:t>
      </w:r>
      <w:proofErr w:type="gramEnd"/>
      <w:r>
        <w:rPr>
          <w:rFonts w:ascii="Tahoma" w:eastAsia="Times New Roman" w:hAnsi="Tahoma" w:cs="Tahoma"/>
          <w:color w:val="auto"/>
          <w14:ligatures w14:val="none"/>
        </w:rPr>
        <w:t xml:space="preserve"> will be tested on </w:t>
      </w:r>
      <w:r w:rsidR="008B0C77">
        <w:rPr>
          <w:rFonts w:ascii="Tahoma" w:eastAsia="Times New Roman" w:hAnsi="Tahoma" w:cs="Tahoma"/>
          <w:color w:val="auto"/>
          <w14:ligatures w14:val="none"/>
        </w:rPr>
        <w:t>Feb 1</w:t>
      </w:r>
      <w:r w:rsidR="008B0C77" w:rsidRPr="008B0C77">
        <w:rPr>
          <w:rFonts w:ascii="Tahoma" w:eastAsia="Times New Roman" w:hAnsi="Tahoma" w:cs="Tahoma"/>
          <w:color w:val="auto"/>
          <w:vertAlign w:val="superscript"/>
          <w14:ligatures w14:val="none"/>
        </w:rPr>
        <w:t>st</w:t>
      </w:r>
      <w:r w:rsidR="008B0C77">
        <w:rPr>
          <w:rFonts w:ascii="Tahoma" w:eastAsia="Times New Roman" w:hAnsi="Tahoma" w:cs="Tahoma"/>
          <w:color w:val="auto"/>
          <w14:ligatures w14:val="none"/>
        </w:rPr>
        <w:t xml:space="preserve"> </w:t>
      </w:r>
    </w:p>
    <w:p w14:paraId="739E5421" w14:textId="77777777" w:rsidR="008B0C77" w:rsidRPr="00B32B4F" w:rsidRDefault="008B0C77" w:rsidP="008B0C77">
      <w:pPr>
        <w:spacing w:after="0" w:line="240" w:lineRule="auto"/>
        <w:ind w:left="1440"/>
        <w:textAlignment w:val="baseline"/>
        <w:rPr>
          <w:rFonts w:ascii="Tahoma" w:eastAsia="Times New Roman" w:hAnsi="Tahoma" w:cs="Tahoma"/>
          <w:color w:val="auto"/>
          <w14:ligatures w14:val="none"/>
        </w:rPr>
      </w:pPr>
    </w:p>
    <w:p w14:paraId="4529B288" w14:textId="77777777" w:rsidR="00B32B4F" w:rsidRDefault="00B32B4F" w:rsidP="000648BA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PSAP Wellness- Dan Ausec </w:t>
      </w:r>
    </w:p>
    <w:p w14:paraId="713DCE87" w14:textId="030B7A3F" w:rsidR="008B0C77" w:rsidRDefault="008B0C77" w:rsidP="008B0C77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proofErr w:type="spellStart"/>
      <w:r>
        <w:rPr>
          <w:rFonts w:ascii="Tahoma" w:eastAsia="Times New Roman" w:hAnsi="Tahoma" w:cs="Tahoma"/>
          <w:color w:val="auto"/>
          <w14:ligatures w14:val="none"/>
        </w:rPr>
        <w:t>Burnalong</w:t>
      </w:r>
      <w:proofErr w:type="spellEnd"/>
      <w:r>
        <w:rPr>
          <w:rFonts w:ascii="Tahoma" w:eastAsia="Times New Roman" w:hAnsi="Tahoma" w:cs="Tahoma"/>
          <w:color w:val="auto"/>
          <w14:ligatures w14:val="none"/>
        </w:rPr>
        <w:t xml:space="preserve"> </w:t>
      </w:r>
      <w:r w:rsidR="00D84579">
        <w:rPr>
          <w:rFonts w:ascii="Tahoma" w:eastAsia="Times New Roman" w:hAnsi="Tahoma" w:cs="Tahoma"/>
          <w:color w:val="auto"/>
          <w14:ligatures w14:val="none"/>
        </w:rPr>
        <w:t>R</w:t>
      </w:r>
      <w:r>
        <w:rPr>
          <w:rFonts w:ascii="Tahoma" w:eastAsia="Times New Roman" w:hAnsi="Tahoma" w:cs="Tahoma"/>
          <w:color w:val="auto"/>
          <w14:ligatures w14:val="none"/>
        </w:rPr>
        <w:t xml:space="preserve">e-kickoff </w:t>
      </w:r>
      <w:r w:rsidR="001100C4">
        <w:rPr>
          <w:rFonts w:ascii="Tahoma" w:eastAsia="Times New Roman" w:hAnsi="Tahoma" w:cs="Tahoma"/>
          <w:color w:val="auto"/>
          <w14:ligatures w14:val="none"/>
        </w:rPr>
        <w:t xml:space="preserve">was </w:t>
      </w:r>
      <w:r>
        <w:rPr>
          <w:rFonts w:ascii="Tahoma" w:eastAsia="Times New Roman" w:hAnsi="Tahoma" w:cs="Tahoma"/>
          <w:color w:val="auto"/>
          <w14:ligatures w14:val="none"/>
        </w:rPr>
        <w:t xml:space="preserve">1/23/2024 – Reintroduction to the app and </w:t>
      </w:r>
      <w:r w:rsidR="001100C4">
        <w:rPr>
          <w:rFonts w:ascii="Tahoma" w:eastAsia="Times New Roman" w:hAnsi="Tahoma" w:cs="Tahoma"/>
          <w:color w:val="auto"/>
          <w14:ligatures w14:val="none"/>
        </w:rPr>
        <w:t xml:space="preserve">how to create an </w:t>
      </w:r>
      <w:r>
        <w:rPr>
          <w:rFonts w:ascii="Tahoma" w:eastAsia="Times New Roman" w:hAnsi="Tahoma" w:cs="Tahoma"/>
          <w:color w:val="auto"/>
          <w14:ligatures w14:val="none"/>
        </w:rPr>
        <w:t>account</w:t>
      </w:r>
      <w:r w:rsidR="001100C4">
        <w:rPr>
          <w:rFonts w:ascii="Tahoma" w:eastAsia="Times New Roman" w:hAnsi="Tahoma" w:cs="Tahoma"/>
          <w:color w:val="auto"/>
          <w14:ligatures w14:val="none"/>
        </w:rPr>
        <w:t xml:space="preserve"> for new users</w:t>
      </w:r>
      <w:r>
        <w:rPr>
          <w:rFonts w:ascii="Tahoma" w:eastAsia="Times New Roman" w:hAnsi="Tahoma" w:cs="Tahoma"/>
          <w:color w:val="auto"/>
          <w14:ligatures w14:val="none"/>
        </w:rPr>
        <w:t xml:space="preserve">. Wellness challenges will be coming out soon. </w:t>
      </w:r>
    </w:p>
    <w:p w14:paraId="37B87FFF" w14:textId="7976A2A6" w:rsidR="008B0C77" w:rsidRDefault="008B0C77" w:rsidP="008B0C77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 xml:space="preserve">Peer Support training dates will be announced in the next few </w:t>
      </w:r>
      <w:r w:rsidR="006F5EE9">
        <w:rPr>
          <w:rFonts w:ascii="Tahoma" w:eastAsia="Times New Roman" w:hAnsi="Tahoma" w:cs="Tahoma"/>
          <w:color w:val="auto"/>
          <w14:ligatures w14:val="none"/>
        </w:rPr>
        <w:t>weeks.</w:t>
      </w:r>
    </w:p>
    <w:p w14:paraId="1393134F" w14:textId="77777777" w:rsidR="008B0C77" w:rsidRPr="00B32B4F" w:rsidRDefault="008B0C77" w:rsidP="008B0C77">
      <w:pPr>
        <w:spacing w:after="0" w:line="240" w:lineRule="auto"/>
        <w:ind w:left="1440"/>
        <w:textAlignment w:val="baseline"/>
        <w:rPr>
          <w:rFonts w:ascii="Tahoma" w:eastAsia="Times New Roman" w:hAnsi="Tahoma" w:cs="Tahoma"/>
          <w:color w:val="auto"/>
          <w14:ligatures w14:val="none"/>
        </w:rPr>
      </w:pPr>
    </w:p>
    <w:p w14:paraId="0B041193" w14:textId="77777777" w:rsidR="008B0C77" w:rsidRDefault="00B32B4F" w:rsidP="000648BA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Everbridge Update- Ben Bills</w:t>
      </w:r>
    </w:p>
    <w:p w14:paraId="2B18AFBC" w14:textId="1D56AAA3" w:rsidR="008B0C77" w:rsidRDefault="00690C53" w:rsidP="008B0C77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 xml:space="preserve">Health check and </w:t>
      </w:r>
      <w:r w:rsidR="008B0C77">
        <w:rPr>
          <w:rFonts w:ascii="Tahoma" w:eastAsia="Times New Roman" w:hAnsi="Tahoma" w:cs="Tahoma"/>
          <w:color w:val="auto"/>
          <w14:ligatures w14:val="none"/>
        </w:rPr>
        <w:t xml:space="preserve">Training was completed on </w:t>
      </w:r>
      <w:r>
        <w:rPr>
          <w:rFonts w:ascii="Tahoma" w:eastAsia="Times New Roman" w:hAnsi="Tahoma" w:cs="Tahoma"/>
          <w:color w:val="auto"/>
          <w14:ligatures w14:val="none"/>
        </w:rPr>
        <w:t xml:space="preserve">Jan </w:t>
      </w:r>
      <w:r w:rsidR="008B0C77">
        <w:rPr>
          <w:rFonts w:ascii="Tahoma" w:eastAsia="Times New Roman" w:hAnsi="Tahoma" w:cs="Tahoma"/>
          <w:color w:val="auto"/>
          <w14:ligatures w14:val="none"/>
        </w:rPr>
        <w:t>15 &amp; 16</w:t>
      </w:r>
      <w:r w:rsidR="008B0C77" w:rsidRPr="008B0C77">
        <w:rPr>
          <w:rFonts w:ascii="Tahoma" w:eastAsia="Times New Roman" w:hAnsi="Tahoma" w:cs="Tahoma"/>
          <w:color w:val="auto"/>
          <w:vertAlign w:val="superscript"/>
          <w14:ligatures w14:val="none"/>
        </w:rPr>
        <w:t>th</w:t>
      </w:r>
      <w:r w:rsidR="008B0C77">
        <w:rPr>
          <w:rFonts w:ascii="Tahoma" w:eastAsia="Times New Roman" w:hAnsi="Tahoma" w:cs="Tahoma"/>
          <w:color w:val="auto"/>
          <w14:ligatures w14:val="none"/>
        </w:rPr>
        <w:t xml:space="preserve">. </w:t>
      </w:r>
    </w:p>
    <w:p w14:paraId="77ACFE8B" w14:textId="77777777" w:rsidR="004F4C28" w:rsidRPr="004F4C28" w:rsidRDefault="004F4C28" w:rsidP="004F4C28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4F4C28">
        <w:rPr>
          <w:rFonts w:ascii="Tahoma" w:eastAsia="Times New Roman" w:hAnsi="Tahoma" w:cs="Tahoma"/>
          <w:color w:val="auto"/>
          <w14:ligatures w14:val="none"/>
        </w:rPr>
        <w:t xml:space="preserve">Resident connection has been </w:t>
      </w:r>
      <w:proofErr w:type="gramStart"/>
      <w:r w:rsidRPr="004F4C28">
        <w:rPr>
          <w:rFonts w:ascii="Tahoma" w:eastAsia="Times New Roman" w:hAnsi="Tahoma" w:cs="Tahoma"/>
          <w:color w:val="auto"/>
          <w14:ligatures w14:val="none"/>
        </w:rPr>
        <w:t>live</w:t>
      </w:r>
      <w:proofErr w:type="gramEnd"/>
      <w:r w:rsidRPr="004F4C28">
        <w:rPr>
          <w:rFonts w:ascii="Tahoma" w:eastAsia="Times New Roman" w:hAnsi="Tahoma" w:cs="Tahoma"/>
          <w:color w:val="auto"/>
          <w14:ligatures w14:val="none"/>
        </w:rPr>
        <w:t xml:space="preserve"> for 60 days. Email Ben with any feedback/ complaints. </w:t>
      </w:r>
    </w:p>
    <w:p w14:paraId="7A9D0688" w14:textId="32D15BDF" w:rsidR="008B0C77" w:rsidRDefault="008B0C77" w:rsidP="004F4C28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4F4C28">
        <w:rPr>
          <w:rFonts w:ascii="Tahoma" w:eastAsia="Times New Roman" w:hAnsi="Tahoma" w:cs="Tahoma"/>
          <w:color w:val="auto"/>
          <w14:ligatures w14:val="none"/>
        </w:rPr>
        <w:t>IPAWS templates are being created</w:t>
      </w:r>
      <w:r w:rsidR="004F4C28" w:rsidRPr="004F4C28">
        <w:rPr>
          <w:rFonts w:ascii="Tahoma" w:eastAsia="Times New Roman" w:hAnsi="Tahoma" w:cs="Tahoma"/>
          <w:color w:val="auto"/>
          <w14:ligatures w14:val="none"/>
        </w:rPr>
        <w:t xml:space="preserve">. </w:t>
      </w:r>
    </w:p>
    <w:p w14:paraId="6056747F" w14:textId="20DCF187" w:rsidR="004F4C28" w:rsidRPr="004F4C28" w:rsidRDefault="004F4C28" w:rsidP="004F4C28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 xml:space="preserve">If Ben is not in the office </w:t>
      </w:r>
      <w:r w:rsidR="005027A9">
        <w:rPr>
          <w:rFonts w:ascii="Tahoma" w:eastAsia="Times New Roman" w:hAnsi="Tahoma" w:cs="Tahoma"/>
          <w:color w:val="auto"/>
          <w14:ligatures w14:val="none"/>
        </w:rPr>
        <w:t>and a new user needs to be added to Peak Alerts</w:t>
      </w:r>
      <w:r w:rsidR="00690C53">
        <w:rPr>
          <w:rFonts w:ascii="Tahoma" w:eastAsia="Times New Roman" w:hAnsi="Tahoma" w:cs="Tahoma"/>
          <w:color w:val="auto"/>
          <w14:ligatures w14:val="none"/>
        </w:rPr>
        <w:t>,</w:t>
      </w:r>
      <w:r w:rsidR="005027A9">
        <w:rPr>
          <w:rFonts w:ascii="Tahoma" w:eastAsia="Times New Roman" w:hAnsi="Tahoma" w:cs="Tahoma"/>
          <w:color w:val="auto"/>
          <w14:ligatures w14:val="none"/>
        </w:rPr>
        <w:t xml:space="preserve"> please </w:t>
      </w:r>
      <w:r>
        <w:rPr>
          <w:rFonts w:ascii="Tahoma" w:eastAsia="Times New Roman" w:hAnsi="Tahoma" w:cs="Tahoma"/>
          <w:color w:val="auto"/>
          <w14:ligatures w14:val="none"/>
        </w:rPr>
        <w:t>email peakalerts@elpasoteller911.org</w:t>
      </w:r>
    </w:p>
    <w:p w14:paraId="6BB2E2D8" w14:textId="0CBA9731" w:rsidR="00B32B4F" w:rsidRPr="00B32B4F" w:rsidRDefault="00B32B4F" w:rsidP="008B0C77">
      <w:pPr>
        <w:spacing w:after="0" w:line="240" w:lineRule="auto"/>
        <w:ind w:left="144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</w:p>
    <w:p w14:paraId="48B577B2" w14:textId="77777777" w:rsidR="00B32B4F" w:rsidRDefault="00B32B4F" w:rsidP="000648BA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Protocol 25- Dr. Bronsky </w:t>
      </w:r>
    </w:p>
    <w:p w14:paraId="4767C85F" w14:textId="628E6BA8" w:rsidR="004F4C28" w:rsidRDefault="004F4C28" w:rsidP="004F4C28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 xml:space="preserve">Additional questions on Protocol 25 can continue to be asked when agencies are not dispatching specialized units for </w:t>
      </w:r>
      <w:r w:rsidR="007E352D">
        <w:rPr>
          <w:rFonts w:ascii="Tahoma" w:eastAsia="Times New Roman" w:hAnsi="Tahoma" w:cs="Tahoma"/>
          <w:color w:val="auto"/>
          <w14:ligatures w14:val="none"/>
        </w:rPr>
        <w:t>psychiatric</w:t>
      </w:r>
      <w:r>
        <w:rPr>
          <w:rFonts w:ascii="Tahoma" w:eastAsia="Times New Roman" w:hAnsi="Tahoma" w:cs="Tahoma"/>
          <w:color w:val="auto"/>
          <w14:ligatures w14:val="none"/>
        </w:rPr>
        <w:t xml:space="preserve"> calls</w:t>
      </w:r>
      <w:r w:rsidR="00C5250E">
        <w:rPr>
          <w:rFonts w:ascii="Tahoma" w:eastAsia="Times New Roman" w:hAnsi="Tahoma" w:cs="Tahoma"/>
          <w:color w:val="auto"/>
          <w14:ligatures w14:val="none"/>
        </w:rPr>
        <w:t xml:space="preserve"> (KQ 9</w:t>
      </w:r>
      <w:r w:rsidR="00C40910">
        <w:rPr>
          <w:rFonts w:ascii="Tahoma" w:eastAsia="Times New Roman" w:hAnsi="Tahoma" w:cs="Tahoma"/>
          <w:color w:val="auto"/>
          <w14:ligatures w14:val="none"/>
        </w:rPr>
        <w:t xml:space="preserve"> Cont. questioning “new P-25 process”)</w:t>
      </w:r>
      <w:r>
        <w:rPr>
          <w:rFonts w:ascii="Tahoma" w:eastAsia="Times New Roman" w:hAnsi="Tahoma" w:cs="Tahoma"/>
          <w:color w:val="auto"/>
          <w14:ligatures w14:val="none"/>
        </w:rPr>
        <w:t xml:space="preserve">. </w:t>
      </w:r>
    </w:p>
    <w:p w14:paraId="5BDC6044" w14:textId="77777777" w:rsidR="004F4C28" w:rsidRPr="00B32B4F" w:rsidRDefault="004F4C28" w:rsidP="004F4C28">
      <w:pPr>
        <w:spacing w:after="0" w:line="240" w:lineRule="auto"/>
        <w:ind w:left="1440"/>
        <w:textAlignment w:val="baseline"/>
        <w:rPr>
          <w:rFonts w:ascii="Tahoma" w:eastAsia="Times New Roman" w:hAnsi="Tahoma" w:cs="Tahoma"/>
          <w:color w:val="auto"/>
          <w14:ligatures w14:val="none"/>
        </w:rPr>
      </w:pPr>
    </w:p>
    <w:p w14:paraId="74BDD1FC" w14:textId="77777777" w:rsidR="00B32B4F" w:rsidRDefault="00B32B4F" w:rsidP="000648BA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Leadership Workshop- John Lofgren </w:t>
      </w:r>
    </w:p>
    <w:p w14:paraId="5442015F" w14:textId="73F4154D" w:rsidR="004F4C28" w:rsidRDefault="004F4C28" w:rsidP="004F4C28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lastRenderedPageBreak/>
        <w:t xml:space="preserve">Class is being presented by Cindy Sparrow; a description of the workshop has been emailed to PSAP managers. Dates have not been </w:t>
      </w:r>
      <w:proofErr w:type="gramStart"/>
      <w:r>
        <w:rPr>
          <w:rFonts w:ascii="Tahoma" w:eastAsia="Times New Roman" w:hAnsi="Tahoma" w:cs="Tahoma"/>
          <w:color w:val="auto"/>
          <w14:ligatures w14:val="none"/>
        </w:rPr>
        <w:t>set,</w:t>
      </w:r>
      <w:proofErr w:type="gramEnd"/>
      <w:r>
        <w:rPr>
          <w:rFonts w:ascii="Tahoma" w:eastAsia="Times New Roman" w:hAnsi="Tahoma" w:cs="Tahoma"/>
          <w:color w:val="auto"/>
          <w14:ligatures w14:val="none"/>
        </w:rPr>
        <w:t xml:space="preserve"> John will meet with managers to decide on a date. </w:t>
      </w:r>
    </w:p>
    <w:p w14:paraId="1E3E493D" w14:textId="77777777" w:rsidR="004F4C28" w:rsidRPr="00B32B4F" w:rsidRDefault="004F4C28" w:rsidP="004F4C28">
      <w:pPr>
        <w:spacing w:after="0" w:line="240" w:lineRule="auto"/>
        <w:ind w:left="1440"/>
        <w:textAlignment w:val="baseline"/>
        <w:rPr>
          <w:rFonts w:ascii="Tahoma" w:eastAsia="Times New Roman" w:hAnsi="Tahoma" w:cs="Tahoma"/>
          <w:color w:val="auto"/>
          <w14:ligatures w14:val="none"/>
        </w:rPr>
      </w:pPr>
    </w:p>
    <w:p w14:paraId="7FD5F825" w14:textId="77777777" w:rsidR="004F4C28" w:rsidRDefault="00B32B4F" w:rsidP="000648BA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New DRC Chair- Joscelyn Niski</w:t>
      </w:r>
    </w:p>
    <w:p w14:paraId="25325C65" w14:textId="38A181FF" w:rsidR="004F4C28" w:rsidRDefault="004F4C28" w:rsidP="004F4C28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>Congrats Angela Myles</w:t>
      </w:r>
    </w:p>
    <w:p w14:paraId="312DA716" w14:textId="1479F17F" w:rsidR="00B32B4F" w:rsidRPr="00B32B4F" w:rsidRDefault="00B32B4F" w:rsidP="004F4C28">
      <w:pPr>
        <w:spacing w:after="0" w:line="240" w:lineRule="auto"/>
        <w:ind w:left="144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</w:p>
    <w:p w14:paraId="3F6FB841" w14:textId="77777777" w:rsidR="00B32B4F" w:rsidRDefault="00B32B4F" w:rsidP="000648BA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Skills Lab Demo Trip- Joscelyn Niski </w:t>
      </w:r>
    </w:p>
    <w:p w14:paraId="0AE4917B" w14:textId="64AD1751" w:rsidR="005027A9" w:rsidRDefault="004F4C28" w:rsidP="004F4C28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 xml:space="preserve">Tim Martin advised the license is for all PSAPS, CSPD is willing to test </w:t>
      </w:r>
      <w:r w:rsidR="005027A9">
        <w:rPr>
          <w:rFonts w:ascii="Tahoma" w:eastAsia="Times New Roman" w:hAnsi="Tahoma" w:cs="Tahoma"/>
          <w:color w:val="auto"/>
          <w14:ligatures w14:val="none"/>
        </w:rPr>
        <w:t xml:space="preserve">out </w:t>
      </w:r>
      <w:r>
        <w:rPr>
          <w:rFonts w:ascii="Tahoma" w:eastAsia="Times New Roman" w:hAnsi="Tahoma" w:cs="Tahoma"/>
          <w:color w:val="auto"/>
          <w14:ligatures w14:val="none"/>
        </w:rPr>
        <w:t xml:space="preserve">the program and make suggestions. </w:t>
      </w:r>
    </w:p>
    <w:p w14:paraId="19128C1B" w14:textId="33C1E061" w:rsidR="004F4C28" w:rsidRDefault="005027A9" w:rsidP="004F4C28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>Renee will ask the Board for the funding</w:t>
      </w:r>
      <w:r w:rsidR="00165167">
        <w:rPr>
          <w:rFonts w:ascii="Tahoma" w:eastAsia="Times New Roman" w:hAnsi="Tahoma" w:cs="Tahoma"/>
          <w:color w:val="auto"/>
          <w14:ligatures w14:val="none"/>
        </w:rPr>
        <w:t>.</w:t>
      </w:r>
      <w:r>
        <w:rPr>
          <w:rFonts w:ascii="Tahoma" w:eastAsia="Times New Roman" w:hAnsi="Tahoma" w:cs="Tahoma"/>
          <w:color w:val="auto"/>
          <w14:ligatures w14:val="none"/>
        </w:rPr>
        <w:t xml:space="preserve"> </w:t>
      </w:r>
    </w:p>
    <w:p w14:paraId="0B328D2F" w14:textId="77777777" w:rsidR="005027A9" w:rsidRPr="00B32B4F" w:rsidRDefault="005027A9" w:rsidP="005027A9">
      <w:pPr>
        <w:spacing w:after="0" w:line="240" w:lineRule="auto"/>
        <w:ind w:left="1440"/>
        <w:textAlignment w:val="baseline"/>
        <w:rPr>
          <w:rFonts w:ascii="Tahoma" w:eastAsia="Times New Roman" w:hAnsi="Tahoma" w:cs="Tahoma"/>
          <w:color w:val="auto"/>
          <w14:ligatures w14:val="none"/>
        </w:rPr>
      </w:pPr>
    </w:p>
    <w:p w14:paraId="3BFC7778" w14:textId="77777777" w:rsidR="00B32B4F" w:rsidRDefault="00B32B4F" w:rsidP="000648BA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CTO- Joscelyn Niski </w:t>
      </w:r>
    </w:p>
    <w:p w14:paraId="2CEA9D35" w14:textId="77777777" w:rsidR="005027A9" w:rsidRDefault="005027A9" w:rsidP="005027A9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 xml:space="preserve">12 students have signed up for the February class. </w:t>
      </w:r>
    </w:p>
    <w:p w14:paraId="47D60A97" w14:textId="75557179" w:rsidR="005027A9" w:rsidRDefault="005027A9" w:rsidP="005027A9">
      <w:pPr>
        <w:numPr>
          <w:ilvl w:val="1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>The class has been purchased by the Authority</w:t>
      </w:r>
      <w:r w:rsidR="00E24FA3">
        <w:rPr>
          <w:rFonts w:ascii="Tahoma" w:eastAsia="Times New Roman" w:hAnsi="Tahoma" w:cs="Tahoma"/>
          <w:color w:val="auto"/>
          <w14:ligatures w14:val="none"/>
        </w:rPr>
        <w:t xml:space="preserve">, and there is not a minimum number </w:t>
      </w:r>
      <w:r>
        <w:rPr>
          <w:rFonts w:ascii="Tahoma" w:eastAsia="Times New Roman" w:hAnsi="Tahoma" w:cs="Tahoma"/>
          <w:color w:val="auto"/>
          <w14:ligatures w14:val="none"/>
        </w:rPr>
        <w:t xml:space="preserve">of attendees to host the class. </w:t>
      </w:r>
    </w:p>
    <w:p w14:paraId="1F6E1521" w14:textId="77777777" w:rsidR="005027A9" w:rsidRDefault="005027A9" w:rsidP="005027A9">
      <w:p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</w:p>
    <w:p w14:paraId="202444D7" w14:textId="796128FB" w:rsidR="005027A9" w:rsidRDefault="005027A9" w:rsidP="00FA711B">
      <w:pPr>
        <w:pStyle w:val="ListParagraph"/>
        <w:spacing w:after="0" w:line="240" w:lineRule="auto"/>
        <w:ind w:left="108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5027A9">
        <w:rPr>
          <w:rFonts w:ascii="Tahoma" w:eastAsia="Times New Roman" w:hAnsi="Tahoma" w:cs="Tahoma"/>
          <w:color w:val="auto"/>
          <w14:ligatures w14:val="none"/>
        </w:rPr>
        <w:t xml:space="preserve">IAED Lapsed Certification Policy – Joscelyn Niski </w:t>
      </w:r>
    </w:p>
    <w:p w14:paraId="084143AB" w14:textId="3AC73272" w:rsidR="00002DCA" w:rsidRPr="005027A9" w:rsidRDefault="009732E3" w:rsidP="00002DC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 xml:space="preserve">Effective July 1, 2024, the IAED is eliminating its lapsed </w:t>
      </w:r>
      <w:proofErr w:type="gramStart"/>
      <w:r>
        <w:rPr>
          <w:rFonts w:ascii="Tahoma" w:eastAsia="Times New Roman" w:hAnsi="Tahoma" w:cs="Tahoma"/>
          <w:color w:val="auto"/>
          <w14:ligatures w14:val="none"/>
        </w:rPr>
        <w:t>certification</w:t>
      </w:r>
      <w:proofErr w:type="gramEnd"/>
      <w:r>
        <w:rPr>
          <w:rFonts w:ascii="Tahoma" w:eastAsia="Times New Roman" w:hAnsi="Tahoma" w:cs="Tahoma"/>
          <w:color w:val="auto"/>
          <w14:ligatures w14:val="none"/>
        </w:rPr>
        <w:t xml:space="preserve"> Policy. </w:t>
      </w:r>
      <w:r w:rsidR="00B3305B">
        <w:rPr>
          <w:rFonts w:ascii="Tahoma" w:eastAsia="Times New Roman" w:hAnsi="Tahoma" w:cs="Tahoma"/>
          <w:color w:val="auto"/>
          <w14:ligatures w14:val="none"/>
        </w:rPr>
        <w:t>Formerly, this policy allowed for members to recertify after their membership had lapsed under certain circumstances, which included paying fees, taking new CDE courses, and taking recerti</w:t>
      </w:r>
      <w:r w:rsidR="000E59D9">
        <w:rPr>
          <w:rFonts w:ascii="Tahoma" w:eastAsia="Times New Roman" w:hAnsi="Tahoma" w:cs="Tahoma"/>
          <w:color w:val="auto"/>
          <w14:ligatures w14:val="none"/>
        </w:rPr>
        <w:t>fication exams. The removal of this policy means that every member who wishes to retain their certificat</w:t>
      </w:r>
      <w:r w:rsidR="00B63C77">
        <w:rPr>
          <w:rFonts w:ascii="Tahoma" w:eastAsia="Times New Roman" w:hAnsi="Tahoma" w:cs="Tahoma"/>
          <w:color w:val="auto"/>
          <w14:ligatures w14:val="none"/>
        </w:rPr>
        <w:t xml:space="preserve">ion must apply before their certification expires. Failure to do so will result in the need for the </w:t>
      </w:r>
      <w:proofErr w:type="gramStart"/>
      <w:r w:rsidR="00B63C77">
        <w:rPr>
          <w:rFonts w:ascii="Tahoma" w:eastAsia="Times New Roman" w:hAnsi="Tahoma" w:cs="Tahoma"/>
          <w:color w:val="auto"/>
          <w14:ligatures w14:val="none"/>
        </w:rPr>
        <w:t>member</w:t>
      </w:r>
      <w:proofErr w:type="gramEnd"/>
      <w:r w:rsidR="00B63C77">
        <w:rPr>
          <w:rFonts w:ascii="Tahoma" w:eastAsia="Times New Roman" w:hAnsi="Tahoma" w:cs="Tahoma"/>
          <w:color w:val="auto"/>
          <w14:ligatures w14:val="none"/>
        </w:rPr>
        <w:t xml:space="preserve"> to retake the certification course. </w:t>
      </w:r>
    </w:p>
    <w:p w14:paraId="2E34DA71" w14:textId="469EDC7C" w:rsidR="005027A9" w:rsidRPr="00B32B4F" w:rsidRDefault="005027A9" w:rsidP="005027A9">
      <w:pPr>
        <w:spacing w:after="0" w:line="240" w:lineRule="auto"/>
        <w:ind w:left="144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 xml:space="preserve"> </w:t>
      </w:r>
    </w:p>
    <w:p w14:paraId="5F8018F9" w14:textId="77777777" w:rsidR="00B32B4F" w:rsidRPr="00896B8A" w:rsidRDefault="00B32B4F" w:rsidP="00896B8A">
      <w:pPr>
        <w:spacing w:after="0" w:line="240" w:lineRule="auto"/>
        <w:ind w:firstLine="72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896B8A">
        <w:rPr>
          <w:rFonts w:ascii="Tahoma" w:eastAsia="Times New Roman" w:hAnsi="Tahoma" w:cs="Tahoma"/>
          <w:color w:val="auto"/>
          <w14:ligatures w14:val="none"/>
        </w:rPr>
        <w:t>Certification Class Dates-Joscelyn Niski </w:t>
      </w:r>
    </w:p>
    <w:p w14:paraId="504AF541" w14:textId="77777777" w:rsidR="00B32B4F" w:rsidRPr="00B32B4F" w:rsidRDefault="00B32B4F" w:rsidP="00B32B4F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Mindfulness and Positivity Jan 24, 2024 @13:00-16:00  </w:t>
      </w:r>
    </w:p>
    <w:p w14:paraId="66AF8E8F" w14:textId="77777777" w:rsidR="00B32B4F" w:rsidRPr="00B32B4F" w:rsidRDefault="00B32B4F" w:rsidP="00B32B4F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EPD Jan 25</w:t>
      </w:r>
      <w:r w:rsidRPr="00B32B4F">
        <w:rPr>
          <w:rFonts w:ascii="Tahoma" w:eastAsia="Times New Roman" w:hAnsi="Tahoma" w:cs="Tahoma"/>
          <w:color w:val="auto"/>
          <w:sz w:val="19"/>
          <w:szCs w:val="19"/>
          <w:vertAlign w:val="superscript"/>
          <w14:ligatures w14:val="none"/>
        </w:rPr>
        <w:t>th</w:t>
      </w:r>
      <w:r w:rsidRPr="00B32B4F">
        <w:rPr>
          <w:rFonts w:ascii="Tahoma" w:eastAsia="Times New Roman" w:hAnsi="Tahoma" w:cs="Tahoma"/>
          <w:color w:val="auto"/>
          <w14:ligatures w14:val="none"/>
        </w:rPr>
        <w:t xml:space="preserve"> - Jan 26, 2024 @ 08:00-17:00 </w:t>
      </w:r>
    </w:p>
    <w:p w14:paraId="77FCFCE1" w14:textId="77777777" w:rsidR="00B32B4F" w:rsidRPr="00B32B4F" w:rsidRDefault="00B32B4F" w:rsidP="00B32B4F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 xml:space="preserve">EFD/EPD </w:t>
      </w:r>
      <w:proofErr w:type="spellStart"/>
      <w:r w:rsidRPr="00B32B4F">
        <w:rPr>
          <w:rFonts w:ascii="Tahoma" w:eastAsia="Times New Roman" w:hAnsi="Tahoma" w:cs="Tahoma"/>
          <w:color w:val="auto"/>
          <w14:ligatures w14:val="none"/>
        </w:rPr>
        <w:t>ProQA</w:t>
      </w:r>
      <w:proofErr w:type="spellEnd"/>
      <w:r w:rsidRPr="00B32B4F">
        <w:rPr>
          <w:rFonts w:ascii="Tahoma" w:eastAsia="Times New Roman" w:hAnsi="Tahoma" w:cs="Tahoma"/>
          <w:color w:val="auto"/>
          <w14:ligatures w14:val="none"/>
        </w:rPr>
        <w:t xml:space="preserve"> Jan 29,2024 </w:t>
      </w:r>
      <w:r w:rsidRPr="00B32B4F">
        <w:rPr>
          <w:rFonts w:ascii="Tahoma" w:eastAsia="Times New Roman" w:hAnsi="Tahoma" w:cs="Tahoma"/>
          <w:color w:val="auto"/>
          <w:highlight w:val="yellow"/>
          <w14:ligatures w14:val="none"/>
        </w:rPr>
        <w:t>08:00-12:00</w:t>
      </w: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</w:p>
    <w:p w14:paraId="3F7E4A63" w14:textId="77777777" w:rsidR="00B32B4F" w:rsidRPr="00B32B4F" w:rsidRDefault="00B32B4F" w:rsidP="00B32B4F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Mindfulness and Positivity Jan 30, 2024 @14:00-15:00 </w:t>
      </w:r>
    </w:p>
    <w:p w14:paraId="6AF87B2C" w14:textId="77777777" w:rsidR="00B32B4F" w:rsidRPr="00B32B4F" w:rsidRDefault="00B32B4F" w:rsidP="00B32B4F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Mindfulness and Positivity Feb 06, 2024 @14:00-15:00 </w:t>
      </w:r>
    </w:p>
    <w:p w14:paraId="599A4490" w14:textId="77777777" w:rsidR="00B32B4F" w:rsidRPr="00B32B4F" w:rsidRDefault="00B32B4F" w:rsidP="00B32B4F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Mindfulness and Positivity Feb 13, 2024 @14:00-15:00 </w:t>
      </w:r>
    </w:p>
    <w:p w14:paraId="0E4532A4" w14:textId="77777777" w:rsidR="00B32B4F" w:rsidRPr="00B32B4F" w:rsidRDefault="00B32B4F" w:rsidP="00B32B4F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Nena CTO Feb 20, 2024 @ 08:30-17:00 </w:t>
      </w:r>
    </w:p>
    <w:p w14:paraId="16EF2872" w14:textId="06E722A0" w:rsidR="00B32B4F" w:rsidRPr="00B32B4F" w:rsidRDefault="00B32B4F" w:rsidP="00B63C77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14:ligatures w14:val="none"/>
        </w:rPr>
      </w:pPr>
    </w:p>
    <w:p w14:paraId="6FEF4AF8" w14:textId="77777777" w:rsidR="00B32B4F" w:rsidRPr="00B32B4F" w:rsidRDefault="00B32B4F" w:rsidP="00B32B4F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b/>
          <w:bCs/>
          <w:color w:val="auto"/>
          <w14:ligatures w14:val="none"/>
        </w:rPr>
        <w:t>Dispatch Steering Committee Items</w:t>
      </w: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</w:p>
    <w:p w14:paraId="4A1BF6B7" w14:textId="77777777" w:rsidR="00B32B4F" w:rsidRPr="00B32B4F" w:rsidRDefault="00B32B4F" w:rsidP="00B32B4F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NA</w:t>
      </w:r>
      <w:r w:rsidRPr="00B32B4F">
        <w:rPr>
          <w:rFonts w:ascii="Calibri" w:eastAsia="Times New Roman" w:hAnsi="Calibri" w:cs="Calibri"/>
          <w:color w:val="auto"/>
          <w14:ligatures w14:val="none"/>
        </w:rPr>
        <w:tab/>
      </w: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</w:p>
    <w:p w14:paraId="2DD4B69A" w14:textId="77777777" w:rsidR="00B32B4F" w:rsidRDefault="00B32B4F" w:rsidP="00B32B4F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 w:rsidRPr="00B32B4F">
        <w:rPr>
          <w:rFonts w:ascii="Tahoma" w:eastAsia="Times New Roman" w:hAnsi="Tahoma" w:cs="Tahoma"/>
          <w:b/>
          <w:bCs/>
          <w:color w:val="auto"/>
          <w14:ligatures w14:val="none"/>
        </w:rPr>
        <w:t>Round Table.</w:t>
      </w: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</w:p>
    <w:p w14:paraId="18241D33" w14:textId="77777777" w:rsidR="00690C53" w:rsidRDefault="00690C53" w:rsidP="00690C53">
      <w:p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auto"/>
          <w14:ligatures w14:val="none"/>
        </w:rPr>
      </w:pPr>
    </w:p>
    <w:p w14:paraId="3AE52B43" w14:textId="75A323B2" w:rsidR="00690C53" w:rsidRPr="00B32B4F" w:rsidRDefault="00690C53" w:rsidP="00690C53">
      <w:p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auto"/>
          <w14:ligatures w14:val="none"/>
        </w:rPr>
      </w:pPr>
      <w:r>
        <w:rPr>
          <w:rFonts w:ascii="Tahoma" w:eastAsia="Times New Roman" w:hAnsi="Tahoma" w:cs="Tahoma"/>
          <w:color w:val="auto"/>
          <w14:ligatures w14:val="none"/>
        </w:rPr>
        <w:t>N/A</w:t>
      </w:r>
    </w:p>
    <w:p w14:paraId="546E0FE8" w14:textId="77777777" w:rsidR="00B32B4F" w:rsidRPr="00B32B4F" w:rsidRDefault="00B32B4F" w:rsidP="00B32B4F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14:ligatures w14:val="none"/>
        </w:rPr>
      </w:pPr>
      <w:r w:rsidRPr="00B32B4F">
        <w:rPr>
          <w:rFonts w:ascii="Tahoma" w:eastAsia="Times New Roman" w:hAnsi="Tahoma" w:cs="Tahoma"/>
          <w:color w:val="auto"/>
          <w14:ligatures w14:val="none"/>
        </w:rPr>
        <w:t> </w:t>
      </w:r>
    </w:p>
    <w:p w14:paraId="0EE0140D" w14:textId="381426F4" w:rsidR="005C6842" w:rsidRPr="009D50FC" w:rsidRDefault="005C6842" w:rsidP="0076402E">
      <w:r>
        <w:t>M</w:t>
      </w:r>
      <w:r w:rsidR="006F5EE9">
        <w:t xml:space="preserve">eeting </w:t>
      </w:r>
      <w:r w:rsidR="004710F5">
        <w:t>Adjourned</w:t>
      </w:r>
      <w:r w:rsidR="0076402E">
        <w:t xml:space="preserve">    </w:t>
      </w:r>
      <w:r w:rsidR="006F5EE9">
        <w:t>Mot</w:t>
      </w:r>
      <w:r w:rsidR="00E24FA3">
        <w:t>ion: Renee</w:t>
      </w:r>
      <w:r w:rsidR="0063733B">
        <w:t xml:space="preserve"> Henshaw </w:t>
      </w:r>
      <w:r w:rsidR="0076402E">
        <w:t>Second: Jon Tinkler (10:29)</w:t>
      </w:r>
    </w:p>
    <w:sectPr w:rsidR="005C6842" w:rsidRPr="009D5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6C81"/>
    <w:multiLevelType w:val="multilevel"/>
    <w:tmpl w:val="D2A2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C2718D"/>
    <w:multiLevelType w:val="multilevel"/>
    <w:tmpl w:val="125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7A29B2"/>
    <w:multiLevelType w:val="multilevel"/>
    <w:tmpl w:val="AF802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6C51BD0"/>
    <w:multiLevelType w:val="multilevel"/>
    <w:tmpl w:val="8014E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D577C59"/>
    <w:multiLevelType w:val="multilevel"/>
    <w:tmpl w:val="7B7A68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2EE57B2"/>
    <w:multiLevelType w:val="multilevel"/>
    <w:tmpl w:val="1DD0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492582"/>
    <w:multiLevelType w:val="multilevel"/>
    <w:tmpl w:val="6912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E3074F"/>
    <w:multiLevelType w:val="hybridMultilevel"/>
    <w:tmpl w:val="FEB299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D065C8"/>
    <w:multiLevelType w:val="hybridMultilevel"/>
    <w:tmpl w:val="D29897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3C6115"/>
    <w:multiLevelType w:val="hybridMultilevel"/>
    <w:tmpl w:val="809EB0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7E5C4A"/>
    <w:multiLevelType w:val="multilevel"/>
    <w:tmpl w:val="AE883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17723"/>
    <w:multiLevelType w:val="multilevel"/>
    <w:tmpl w:val="A650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7777552">
    <w:abstractNumId w:val="1"/>
  </w:num>
  <w:num w:numId="2" w16cid:durableId="1451239113">
    <w:abstractNumId w:val="5"/>
  </w:num>
  <w:num w:numId="3" w16cid:durableId="1594169352">
    <w:abstractNumId w:val="3"/>
  </w:num>
  <w:num w:numId="4" w16cid:durableId="1415780076">
    <w:abstractNumId w:val="10"/>
  </w:num>
  <w:num w:numId="5" w16cid:durableId="1757752215">
    <w:abstractNumId w:val="6"/>
  </w:num>
  <w:num w:numId="6" w16cid:durableId="486215050">
    <w:abstractNumId w:val="4"/>
  </w:num>
  <w:num w:numId="7" w16cid:durableId="513030958">
    <w:abstractNumId w:val="2"/>
  </w:num>
  <w:num w:numId="8" w16cid:durableId="2095740629">
    <w:abstractNumId w:val="11"/>
  </w:num>
  <w:num w:numId="9" w16cid:durableId="1723476377">
    <w:abstractNumId w:val="0"/>
  </w:num>
  <w:num w:numId="10" w16cid:durableId="1762682959">
    <w:abstractNumId w:val="8"/>
  </w:num>
  <w:num w:numId="11" w16cid:durableId="458233099">
    <w:abstractNumId w:val="9"/>
  </w:num>
  <w:num w:numId="12" w16cid:durableId="721366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0FC"/>
    <w:rsid w:val="00002DCA"/>
    <w:rsid w:val="00043C80"/>
    <w:rsid w:val="000648BA"/>
    <w:rsid w:val="000E59D9"/>
    <w:rsid w:val="001100C4"/>
    <w:rsid w:val="00165167"/>
    <w:rsid w:val="001E1CC0"/>
    <w:rsid w:val="002C2F61"/>
    <w:rsid w:val="004710F5"/>
    <w:rsid w:val="004F4C28"/>
    <w:rsid w:val="005027A9"/>
    <w:rsid w:val="00520088"/>
    <w:rsid w:val="005C6842"/>
    <w:rsid w:val="0063733B"/>
    <w:rsid w:val="00690C53"/>
    <w:rsid w:val="006F5EE9"/>
    <w:rsid w:val="0076402E"/>
    <w:rsid w:val="007E352D"/>
    <w:rsid w:val="00826265"/>
    <w:rsid w:val="00896B8A"/>
    <w:rsid w:val="008B0C77"/>
    <w:rsid w:val="009732E3"/>
    <w:rsid w:val="00991DA5"/>
    <w:rsid w:val="009B4C3B"/>
    <w:rsid w:val="009D50FC"/>
    <w:rsid w:val="00A52DB4"/>
    <w:rsid w:val="00B32B4F"/>
    <w:rsid w:val="00B3305B"/>
    <w:rsid w:val="00B63C77"/>
    <w:rsid w:val="00C40910"/>
    <w:rsid w:val="00C5250E"/>
    <w:rsid w:val="00D84579"/>
    <w:rsid w:val="00E24FA3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FA487"/>
  <w15:chartTrackingRefBased/>
  <w15:docId w15:val="{1901D08A-35A6-40E4-BD4D-79D63232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FC"/>
    <w:pPr>
      <w:spacing w:after="240"/>
    </w:pPr>
    <w:rPr>
      <w:rFonts w:ascii="Avenir Next LT Pro"/>
      <w:color w:val="000000" w:themeColor="text1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3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eop">
    <w:name w:val="eop"/>
    <w:basedOn w:val="DefaultParagraphFont"/>
    <w:rsid w:val="00B32B4F"/>
  </w:style>
  <w:style w:type="character" w:customStyle="1" w:styleId="normaltextrun">
    <w:name w:val="normaltextrun"/>
    <w:basedOn w:val="DefaultParagraphFont"/>
    <w:rsid w:val="00B32B4F"/>
  </w:style>
  <w:style w:type="character" w:customStyle="1" w:styleId="contentcontrolboundarysink">
    <w:name w:val="contentcontrolboundarysink"/>
    <w:basedOn w:val="DefaultParagraphFont"/>
    <w:rsid w:val="00B32B4F"/>
  </w:style>
  <w:style w:type="character" w:customStyle="1" w:styleId="wacimagecontainer">
    <w:name w:val="wacimagecontainer"/>
    <w:basedOn w:val="DefaultParagraphFont"/>
    <w:rsid w:val="00B32B4F"/>
  </w:style>
  <w:style w:type="character" w:customStyle="1" w:styleId="tabchar">
    <w:name w:val="tabchar"/>
    <w:basedOn w:val="DefaultParagraphFont"/>
    <w:rsid w:val="00B32B4F"/>
  </w:style>
  <w:style w:type="paragraph" w:styleId="ListParagraph">
    <w:name w:val="List Paragraph"/>
    <w:basedOn w:val="Normal"/>
    <w:uiPriority w:val="34"/>
    <w:qFormat/>
    <w:rsid w:val="004F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4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da414caf4f57d1b085101fba2eca647a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b8082b6a869061a96b3dfb0adce33786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49516-6f7f-4b26-b02a-3e9b51eb0dff">
      <Terms xmlns="http://schemas.microsoft.com/office/infopath/2007/PartnerControls"/>
    </lcf76f155ced4ddcb4097134ff3c332f>
    <TaxCatchAll xmlns="6bb7812c-be72-4727-8bd6-eefcd50cc969" xsi:nil="true"/>
    <MediaLengthInSeconds xmlns="e3549516-6f7f-4b26-b02a-3e9b51eb0dff" xsi:nil="true"/>
  </documentManagement>
</p:properties>
</file>

<file path=customXml/itemProps1.xml><?xml version="1.0" encoding="utf-8"?>
<ds:datastoreItem xmlns:ds="http://schemas.openxmlformats.org/officeDocument/2006/customXml" ds:itemID="{06DBBA5B-9F99-4E65-891C-EDD2137F02DD}"/>
</file>

<file path=customXml/itemProps2.xml><?xml version="1.0" encoding="utf-8"?>
<ds:datastoreItem xmlns:ds="http://schemas.openxmlformats.org/officeDocument/2006/customXml" ds:itemID="{10CB3BEF-82CB-4C31-9E23-6A60424A0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B08B2-A5D7-4826-A559-9BC3AEDF245E}">
  <ds:schemaRefs>
    <ds:schemaRef ds:uri="http://schemas.microsoft.com/office/2006/metadata/properties"/>
    <ds:schemaRef ds:uri="http://schemas.microsoft.com/office/infopath/2007/PartnerControls"/>
    <ds:schemaRef ds:uri="e3549516-6f7f-4b26-b02a-3e9b51eb0dff"/>
    <ds:schemaRef ds:uri="6bb7812c-be72-4727-8bd6-eefcd50cc9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Brandie Skarloken</dc:creator>
  <cp:keywords/>
  <dc:description/>
  <cp:lastModifiedBy>Joscelyn Niski</cp:lastModifiedBy>
  <cp:revision>26</cp:revision>
  <cp:lastPrinted>2024-01-24T19:46:00Z</cp:lastPrinted>
  <dcterms:created xsi:type="dcterms:W3CDTF">2024-01-24T14:18:00Z</dcterms:created>
  <dcterms:modified xsi:type="dcterms:W3CDTF">2026-02-05T19:16:00Z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a176cc33-a2cb-42be-8fd0-5d9e841a5a6b</vt:lpwstr>
  </property>
  <property fmtid="{D5CDD505-2E9C-101B-9397-08002B2CF9AE}" pid="3" name="xd_ProgID">
    <vt:lpwstr/>
  </property>
  <property fmtid="{D5CDD505-2E9C-101B-9397-08002B2CF9AE}" pid="4" name="ContentTypeId">
    <vt:lpwstr>0x01010072BF43A0ACE9774ABFB86BB8CE9C5DE3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